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98B02">
      <w:pPr>
        <w:spacing w:line="360" w:lineRule="auto"/>
        <w:rPr>
          <w:rFonts w:ascii="宋体" w:hAnsi="宋体" w:eastAsia="宋体" w:cs="宋体"/>
          <w:sz w:val="24"/>
        </w:rPr>
      </w:pPr>
      <w:r>
        <w:rPr>
          <w:rFonts w:hint="eastAsia" w:ascii="宋体" w:hAnsi="宋体" w:eastAsia="宋体" w:cs="宋体"/>
          <w:sz w:val="24"/>
        </w:rPr>
        <w:t>附件2</w:t>
      </w:r>
    </w:p>
    <w:p w14:paraId="42840437">
      <w:pPr>
        <w:spacing w:line="0" w:lineRule="atLeast"/>
        <w:jc w:val="center"/>
        <w:outlineLvl w:val="1"/>
        <w:rPr>
          <w:rFonts w:eastAsia="黑体"/>
          <w:bCs/>
          <w:sz w:val="36"/>
          <w:szCs w:val="36"/>
        </w:rPr>
      </w:pPr>
      <w:bookmarkStart w:id="2" w:name="_GoBack"/>
      <w:r>
        <w:rPr>
          <w:rFonts w:hint="eastAsia" w:eastAsia="黑体"/>
          <w:bCs/>
          <w:sz w:val="36"/>
          <w:szCs w:val="36"/>
        </w:rPr>
        <w:t>2024级空中乘务</w:t>
      </w:r>
      <w:r>
        <w:rPr>
          <w:rFonts w:eastAsia="黑体"/>
          <w:bCs/>
          <w:sz w:val="36"/>
          <w:szCs w:val="36"/>
        </w:rPr>
        <w:t>专业人才培养方案</w:t>
      </w:r>
    </w:p>
    <w:bookmarkEnd w:id="2"/>
    <w:p w14:paraId="0966F28C"/>
    <w:p w14:paraId="5166CE8F">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一、专业名称及专业代码</w:t>
      </w:r>
    </w:p>
    <w:p w14:paraId="49C011F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专业名称：空中乘务</w:t>
      </w:r>
    </w:p>
    <w:p w14:paraId="245178C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专业代码：0</w:t>
      </w:r>
      <w:r>
        <w:rPr>
          <w:rFonts w:ascii="仿宋" w:hAnsi="仿宋" w:eastAsia="仿宋" w:cs="仿宋"/>
          <w:sz w:val="32"/>
          <w:szCs w:val="32"/>
        </w:rPr>
        <w:t>401</w:t>
      </w:r>
    </w:p>
    <w:p w14:paraId="7027284B">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二、入学要求</w:t>
      </w:r>
    </w:p>
    <w:p w14:paraId="68046DD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普通高级中学毕业、中等职业学校毕业或具备同等学力。</w:t>
      </w:r>
    </w:p>
    <w:p w14:paraId="0EECA552">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三、修业年限</w:t>
      </w:r>
    </w:p>
    <w:p w14:paraId="3764FFA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三年</w:t>
      </w:r>
    </w:p>
    <w:p w14:paraId="327DDCED">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四、职业面向</w:t>
      </w:r>
    </w:p>
    <w:tbl>
      <w:tblPr>
        <w:tblStyle w:val="8"/>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2010"/>
        <w:gridCol w:w="1830"/>
        <w:gridCol w:w="2554"/>
        <w:gridCol w:w="2788"/>
        <w:gridCol w:w="3080"/>
      </w:tblGrid>
      <w:tr w14:paraId="64B9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50" w:type="pct"/>
          </w:tcPr>
          <w:p w14:paraId="6A7D43D7">
            <w:pPr>
              <w:jc w:val="center"/>
              <w:rPr>
                <w:rFonts w:ascii="仿宋" w:hAnsi="仿宋" w:eastAsia="仿宋" w:cs="仿宋"/>
                <w:b/>
                <w:bCs/>
                <w:kern w:val="0"/>
                <w:sz w:val="24"/>
              </w:rPr>
            </w:pPr>
            <w:r>
              <w:rPr>
                <w:rFonts w:hint="eastAsia" w:ascii="仿宋" w:hAnsi="仿宋" w:eastAsia="仿宋" w:cs="仿宋"/>
                <w:b/>
                <w:bCs/>
                <w:kern w:val="0"/>
                <w:sz w:val="24"/>
              </w:rPr>
              <w:t>所属专业大类（代码）</w:t>
            </w:r>
          </w:p>
        </w:tc>
        <w:tc>
          <w:tcPr>
            <w:tcW w:w="680" w:type="pct"/>
          </w:tcPr>
          <w:p w14:paraId="24543453">
            <w:pPr>
              <w:jc w:val="center"/>
              <w:rPr>
                <w:rFonts w:ascii="仿宋" w:hAnsi="仿宋" w:eastAsia="仿宋" w:cs="仿宋"/>
                <w:b/>
                <w:bCs/>
                <w:kern w:val="0"/>
                <w:sz w:val="24"/>
              </w:rPr>
            </w:pPr>
            <w:r>
              <w:rPr>
                <w:rFonts w:hint="eastAsia" w:ascii="仿宋" w:hAnsi="仿宋" w:eastAsia="仿宋" w:cs="仿宋"/>
                <w:b/>
                <w:bCs/>
                <w:kern w:val="0"/>
                <w:sz w:val="24"/>
              </w:rPr>
              <w:t>所属专业</w:t>
            </w:r>
          </w:p>
          <w:p w14:paraId="026FFA4F">
            <w:pPr>
              <w:jc w:val="center"/>
              <w:rPr>
                <w:rFonts w:ascii="仿宋" w:hAnsi="仿宋" w:eastAsia="仿宋" w:cs="仿宋"/>
                <w:b/>
                <w:bCs/>
                <w:kern w:val="0"/>
                <w:sz w:val="24"/>
              </w:rPr>
            </w:pPr>
            <w:r>
              <w:rPr>
                <w:rFonts w:hint="eastAsia" w:ascii="仿宋" w:hAnsi="仿宋" w:eastAsia="仿宋" w:cs="仿宋"/>
                <w:b/>
                <w:bCs/>
                <w:kern w:val="0"/>
                <w:sz w:val="24"/>
              </w:rPr>
              <w:t>类（代码）</w:t>
            </w:r>
          </w:p>
        </w:tc>
        <w:tc>
          <w:tcPr>
            <w:tcW w:w="619" w:type="pct"/>
          </w:tcPr>
          <w:p w14:paraId="25EE27FA">
            <w:pPr>
              <w:jc w:val="center"/>
              <w:rPr>
                <w:rFonts w:ascii="仿宋" w:hAnsi="仿宋" w:eastAsia="仿宋" w:cs="仿宋"/>
                <w:b/>
                <w:bCs/>
                <w:kern w:val="0"/>
                <w:sz w:val="24"/>
              </w:rPr>
            </w:pPr>
            <w:r>
              <w:rPr>
                <w:rFonts w:hint="eastAsia" w:ascii="仿宋" w:hAnsi="仿宋" w:eastAsia="仿宋" w:cs="仿宋"/>
                <w:b/>
                <w:bCs/>
                <w:kern w:val="0"/>
                <w:sz w:val="24"/>
              </w:rPr>
              <w:t>对应行业（代码）</w:t>
            </w:r>
          </w:p>
        </w:tc>
        <w:tc>
          <w:tcPr>
            <w:tcW w:w="864" w:type="pct"/>
          </w:tcPr>
          <w:p w14:paraId="40372F06">
            <w:pPr>
              <w:jc w:val="center"/>
              <w:rPr>
                <w:rFonts w:ascii="仿宋" w:hAnsi="仿宋" w:eastAsia="仿宋" w:cs="仿宋"/>
                <w:b/>
                <w:bCs/>
                <w:kern w:val="0"/>
                <w:sz w:val="24"/>
              </w:rPr>
            </w:pPr>
            <w:r>
              <w:rPr>
                <w:rFonts w:hint="eastAsia" w:ascii="仿宋" w:hAnsi="仿宋" w:eastAsia="仿宋" w:cs="仿宋"/>
                <w:b/>
                <w:bCs/>
                <w:kern w:val="0"/>
                <w:sz w:val="24"/>
              </w:rPr>
              <w:t>主要职业类别</w:t>
            </w:r>
          </w:p>
          <w:p w14:paraId="5C147EFB">
            <w:pPr>
              <w:jc w:val="center"/>
              <w:rPr>
                <w:rFonts w:ascii="仿宋" w:hAnsi="仿宋" w:eastAsia="仿宋" w:cs="仿宋"/>
                <w:b/>
                <w:bCs/>
                <w:kern w:val="0"/>
                <w:sz w:val="24"/>
              </w:rPr>
            </w:pPr>
            <w:r>
              <w:rPr>
                <w:rFonts w:hint="eastAsia" w:ascii="仿宋" w:hAnsi="仿宋" w:eastAsia="仿宋" w:cs="仿宋"/>
                <w:b/>
                <w:bCs/>
                <w:kern w:val="0"/>
                <w:sz w:val="24"/>
              </w:rPr>
              <w:t>（代码）</w:t>
            </w:r>
          </w:p>
        </w:tc>
        <w:tc>
          <w:tcPr>
            <w:tcW w:w="943" w:type="pct"/>
          </w:tcPr>
          <w:p w14:paraId="4F792CDE">
            <w:pPr>
              <w:jc w:val="center"/>
              <w:rPr>
                <w:rFonts w:ascii="仿宋" w:hAnsi="仿宋" w:eastAsia="仿宋" w:cs="仿宋"/>
                <w:b/>
                <w:bCs/>
                <w:kern w:val="0"/>
                <w:sz w:val="24"/>
              </w:rPr>
            </w:pPr>
            <w:r>
              <w:rPr>
                <w:rFonts w:hint="eastAsia" w:ascii="仿宋" w:hAnsi="仿宋" w:eastAsia="仿宋" w:cs="仿宋"/>
                <w:b/>
                <w:bCs/>
                <w:kern w:val="0"/>
                <w:sz w:val="24"/>
              </w:rPr>
              <w:t>主要岗位类别（或技术领域）</w:t>
            </w:r>
          </w:p>
        </w:tc>
        <w:tc>
          <w:tcPr>
            <w:tcW w:w="1042" w:type="pct"/>
          </w:tcPr>
          <w:p w14:paraId="649E2430">
            <w:pPr>
              <w:jc w:val="center"/>
              <w:rPr>
                <w:rFonts w:ascii="仿宋" w:hAnsi="仿宋" w:eastAsia="仿宋" w:cs="仿宋"/>
                <w:b/>
                <w:bCs/>
                <w:kern w:val="0"/>
                <w:sz w:val="24"/>
              </w:rPr>
            </w:pPr>
            <w:r>
              <w:rPr>
                <w:rFonts w:hint="eastAsia" w:ascii="仿宋" w:hAnsi="仿宋" w:eastAsia="仿宋" w:cs="仿宋"/>
                <w:b/>
                <w:bCs/>
                <w:kern w:val="0"/>
                <w:sz w:val="24"/>
              </w:rPr>
              <w:t>职业资格证书或技能等级证书</w:t>
            </w:r>
          </w:p>
        </w:tc>
      </w:tr>
      <w:tr w14:paraId="52A2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0" w:type="pct"/>
          </w:tcPr>
          <w:p w14:paraId="7126AF03">
            <w:pPr>
              <w:jc w:val="left"/>
              <w:rPr>
                <w:rFonts w:ascii="仿宋" w:hAnsi="仿宋" w:eastAsia="仿宋" w:cs="仿宋"/>
                <w:bCs/>
                <w:kern w:val="21"/>
                <w:sz w:val="24"/>
              </w:rPr>
            </w:pPr>
            <w:r>
              <w:rPr>
                <w:rFonts w:hint="eastAsia" w:ascii="仿宋" w:hAnsi="仿宋" w:eastAsia="仿宋" w:cs="仿宋"/>
                <w:bCs/>
                <w:kern w:val="21"/>
                <w:sz w:val="24"/>
              </w:rPr>
              <w:t>航空运输类5004</w:t>
            </w:r>
          </w:p>
        </w:tc>
        <w:tc>
          <w:tcPr>
            <w:tcW w:w="680" w:type="pct"/>
          </w:tcPr>
          <w:p w14:paraId="651B3DB5">
            <w:pPr>
              <w:jc w:val="left"/>
              <w:rPr>
                <w:rFonts w:ascii="仿宋" w:hAnsi="仿宋" w:eastAsia="仿宋" w:cs="仿宋"/>
                <w:bCs/>
                <w:kern w:val="21"/>
                <w:sz w:val="24"/>
              </w:rPr>
            </w:pPr>
            <w:r>
              <w:rPr>
                <w:rFonts w:hint="eastAsia" w:ascii="仿宋" w:hAnsi="仿宋" w:eastAsia="仿宋" w:cs="仿宋"/>
                <w:bCs/>
                <w:kern w:val="21"/>
                <w:sz w:val="24"/>
              </w:rPr>
              <w:t>空中乘务500405</w:t>
            </w:r>
          </w:p>
        </w:tc>
        <w:tc>
          <w:tcPr>
            <w:tcW w:w="619" w:type="pct"/>
          </w:tcPr>
          <w:p w14:paraId="20404798">
            <w:pPr>
              <w:jc w:val="left"/>
              <w:rPr>
                <w:rFonts w:ascii="仿宋" w:hAnsi="仿宋" w:eastAsia="仿宋" w:cs="仿宋"/>
                <w:bCs/>
                <w:kern w:val="21"/>
                <w:sz w:val="24"/>
              </w:rPr>
            </w:pPr>
            <w:r>
              <w:rPr>
                <w:rFonts w:hint="eastAsia" w:ascii="仿宋" w:hAnsi="仿宋" w:eastAsia="仿宋" w:cs="仿宋"/>
                <w:bCs/>
                <w:kern w:val="21"/>
                <w:sz w:val="24"/>
              </w:rPr>
              <w:t>航空运输业G56</w:t>
            </w:r>
          </w:p>
        </w:tc>
        <w:tc>
          <w:tcPr>
            <w:tcW w:w="864" w:type="pct"/>
            <w:vAlign w:val="center"/>
          </w:tcPr>
          <w:p w14:paraId="5C657566">
            <w:pPr>
              <w:pStyle w:val="31"/>
              <w:widowControl w:val="0"/>
              <w:jc w:val="left"/>
              <w:rPr>
                <w:rFonts w:ascii="仿宋" w:hAnsi="仿宋" w:eastAsia="仿宋" w:cs="仿宋"/>
                <w:sz w:val="24"/>
              </w:rPr>
            </w:pPr>
            <w:r>
              <w:rPr>
                <w:rFonts w:hint="eastAsia" w:ascii="仿宋" w:hAnsi="仿宋" w:eastAsia="仿宋" w:cs="仿宋"/>
                <w:sz w:val="24"/>
              </w:rPr>
              <w:t>4-02-04-01</w:t>
            </w:r>
          </w:p>
        </w:tc>
        <w:tc>
          <w:tcPr>
            <w:tcW w:w="943" w:type="pct"/>
            <w:vAlign w:val="center"/>
          </w:tcPr>
          <w:p w14:paraId="75571F62">
            <w:pPr>
              <w:pStyle w:val="31"/>
              <w:widowControl w:val="0"/>
              <w:rPr>
                <w:rFonts w:ascii="仿宋" w:hAnsi="仿宋" w:eastAsia="仿宋" w:cs="仿宋"/>
                <w:sz w:val="24"/>
              </w:rPr>
            </w:pPr>
            <w:r>
              <w:rPr>
                <w:rFonts w:hint="eastAsia" w:ascii="仿宋" w:hAnsi="仿宋" w:eastAsia="仿宋" w:cs="仿宋"/>
                <w:sz w:val="24"/>
              </w:rPr>
              <w:t>民航乘务员</w:t>
            </w:r>
          </w:p>
        </w:tc>
        <w:tc>
          <w:tcPr>
            <w:tcW w:w="1042" w:type="pct"/>
            <w:vAlign w:val="center"/>
          </w:tcPr>
          <w:p w14:paraId="513D616E">
            <w:pPr>
              <w:pStyle w:val="31"/>
              <w:widowControl w:val="0"/>
              <w:rPr>
                <w:rFonts w:ascii="仿宋" w:hAnsi="仿宋" w:eastAsia="仿宋" w:cs="仿宋"/>
                <w:sz w:val="24"/>
              </w:rPr>
            </w:pPr>
            <w:r>
              <w:rPr>
                <w:rFonts w:hint="eastAsia" w:ascii="仿宋" w:hAnsi="仿宋" w:eastAsia="仿宋" w:cs="仿宋"/>
                <w:sz w:val="24"/>
              </w:rPr>
              <w:t>航空公司乘务培训</w:t>
            </w:r>
          </w:p>
        </w:tc>
      </w:tr>
      <w:tr w14:paraId="48F2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513" w:type="dxa"/>
          </w:tcPr>
          <w:p w14:paraId="743CD1E5">
            <w:pPr>
              <w:jc w:val="left"/>
              <w:rPr>
                <w:rFonts w:ascii="仿宋" w:hAnsi="仿宋" w:eastAsia="仿宋" w:cs="仿宋"/>
                <w:bCs/>
                <w:kern w:val="21"/>
                <w:sz w:val="24"/>
              </w:rPr>
            </w:pPr>
            <w:r>
              <w:rPr>
                <w:rFonts w:hint="eastAsia" w:ascii="仿宋" w:hAnsi="仿宋" w:eastAsia="仿宋" w:cs="仿宋"/>
                <w:bCs/>
                <w:kern w:val="21"/>
                <w:sz w:val="24"/>
              </w:rPr>
              <w:t>航空运输类5004</w:t>
            </w:r>
          </w:p>
        </w:tc>
        <w:tc>
          <w:tcPr>
            <w:tcW w:w="2010" w:type="dxa"/>
          </w:tcPr>
          <w:p w14:paraId="181AC3BD">
            <w:pPr>
              <w:jc w:val="left"/>
              <w:rPr>
                <w:rFonts w:ascii="仿宋" w:hAnsi="仿宋" w:eastAsia="仿宋" w:cs="仿宋"/>
                <w:bCs/>
                <w:kern w:val="21"/>
                <w:sz w:val="24"/>
              </w:rPr>
            </w:pPr>
            <w:r>
              <w:rPr>
                <w:rFonts w:hint="eastAsia" w:ascii="仿宋" w:hAnsi="仿宋" w:eastAsia="仿宋" w:cs="仿宋"/>
                <w:bCs/>
                <w:kern w:val="21"/>
                <w:sz w:val="24"/>
              </w:rPr>
              <w:t>空中乘务500405</w:t>
            </w:r>
          </w:p>
        </w:tc>
        <w:tc>
          <w:tcPr>
            <w:tcW w:w="1830" w:type="dxa"/>
          </w:tcPr>
          <w:p w14:paraId="46DB0C38">
            <w:pPr>
              <w:jc w:val="left"/>
              <w:rPr>
                <w:rFonts w:ascii="仿宋" w:hAnsi="仿宋" w:eastAsia="仿宋" w:cs="仿宋"/>
                <w:bCs/>
                <w:kern w:val="21"/>
                <w:sz w:val="24"/>
              </w:rPr>
            </w:pPr>
            <w:r>
              <w:rPr>
                <w:rFonts w:hint="eastAsia" w:ascii="仿宋" w:hAnsi="仿宋" w:eastAsia="仿宋" w:cs="仿宋"/>
                <w:bCs/>
                <w:kern w:val="21"/>
                <w:sz w:val="24"/>
              </w:rPr>
              <w:t>航空运输业G56</w:t>
            </w:r>
          </w:p>
        </w:tc>
        <w:tc>
          <w:tcPr>
            <w:tcW w:w="864" w:type="pct"/>
            <w:vAlign w:val="center"/>
          </w:tcPr>
          <w:p w14:paraId="48E196BE">
            <w:pPr>
              <w:pStyle w:val="31"/>
              <w:widowControl w:val="0"/>
              <w:jc w:val="left"/>
              <w:rPr>
                <w:rFonts w:ascii="仿宋" w:hAnsi="仿宋" w:eastAsia="仿宋" w:cs="仿宋"/>
                <w:sz w:val="24"/>
              </w:rPr>
            </w:pPr>
            <w:r>
              <w:rPr>
                <w:rFonts w:hint="eastAsia" w:ascii="仿宋" w:hAnsi="仿宋" w:eastAsia="仿宋" w:cs="仿宋"/>
                <w:sz w:val="24"/>
              </w:rPr>
              <w:t>4-02-04-02</w:t>
            </w:r>
          </w:p>
        </w:tc>
        <w:tc>
          <w:tcPr>
            <w:tcW w:w="943" w:type="pct"/>
            <w:vAlign w:val="center"/>
          </w:tcPr>
          <w:p w14:paraId="6C180D1C">
            <w:pPr>
              <w:pStyle w:val="31"/>
              <w:widowControl w:val="0"/>
              <w:rPr>
                <w:rFonts w:ascii="仿宋" w:hAnsi="仿宋" w:eastAsia="仿宋" w:cs="仿宋"/>
                <w:sz w:val="24"/>
              </w:rPr>
            </w:pPr>
            <w:r>
              <w:rPr>
                <w:rFonts w:hint="eastAsia" w:ascii="仿宋" w:hAnsi="仿宋" w:eastAsia="仿宋" w:cs="仿宋"/>
                <w:sz w:val="24"/>
              </w:rPr>
              <w:t>航空运输地面服务员</w:t>
            </w:r>
          </w:p>
        </w:tc>
        <w:tc>
          <w:tcPr>
            <w:tcW w:w="1042" w:type="pct"/>
            <w:vAlign w:val="center"/>
          </w:tcPr>
          <w:p w14:paraId="09F30F16">
            <w:pPr>
              <w:pStyle w:val="31"/>
              <w:widowControl w:val="0"/>
              <w:rPr>
                <w:rFonts w:ascii="仿宋" w:hAnsi="仿宋" w:eastAsia="仿宋" w:cs="仿宋"/>
                <w:sz w:val="24"/>
              </w:rPr>
            </w:pPr>
            <w:r>
              <w:rPr>
                <w:rFonts w:hint="eastAsia" w:ascii="仿宋" w:hAnsi="仿宋" w:eastAsia="仿宋" w:cs="仿宋"/>
                <w:sz w:val="24"/>
              </w:rPr>
              <w:t>顾客机场运营服务</w:t>
            </w:r>
          </w:p>
        </w:tc>
      </w:tr>
      <w:tr w14:paraId="7F20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513" w:type="dxa"/>
          </w:tcPr>
          <w:p w14:paraId="236045ED">
            <w:pPr>
              <w:jc w:val="left"/>
              <w:rPr>
                <w:rFonts w:ascii="仿宋" w:hAnsi="仿宋" w:eastAsia="仿宋" w:cs="仿宋"/>
                <w:bCs/>
                <w:kern w:val="21"/>
                <w:sz w:val="24"/>
              </w:rPr>
            </w:pPr>
            <w:r>
              <w:rPr>
                <w:rFonts w:hint="eastAsia" w:ascii="仿宋" w:hAnsi="仿宋" w:eastAsia="仿宋" w:cs="仿宋"/>
                <w:bCs/>
                <w:kern w:val="21"/>
                <w:sz w:val="24"/>
              </w:rPr>
              <w:t>航空运输类5004</w:t>
            </w:r>
          </w:p>
        </w:tc>
        <w:tc>
          <w:tcPr>
            <w:tcW w:w="2010" w:type="dxa"/>
          </w:tcPr>
          <w:p w14:paraId="4746080E">
            <w:pPr>
              <w:jc w:val="left"/>
              <w:rPr>
                <w:rFonts w:ascii="仿宋" w:hAnsi="仿宋" w:eastAsia="仿宋" w:cs="仿宋"/>
                <w:bCs/>
                <w:kern w:val="21"/>
                <w:sz w:val="24"/>
              </w:rPr>
            </w:pPr>
            <w:r>
              <w:rPr>
                <w:rFonts w:hint="eastAsia" w:ascii="仿宋" w:hAnsi="仿宋" w:eastAsia="仿宋" w:cs="仿宋"/>
                <w:bCs/>
                <w:kern w:val="21"/>
                <w:sz w:val="24"/>
              </w:rPr>
              <w:t>空中乘务500405</w:t>
            </w:r>
          </w:p>
        </w:tc>
        <w:tc>
          <w:tcPr>
            <w:tcW w:w="1830" w:type="dxa"/>
          </w:tcPr>
          <w:p w14:paraId="3FA11C1B">
            <w:pPr>
              <w:jc w:val="left"/>
              <w:rPr>
                <w:rFonts w:ascii="仿宋" w:hAnsi="仿宋" w:eastAsia="仿宋" w:cs="仿宋"/>
                <w:bCs/>
                <w:kern w:val="21"/>
                <w:sz w:val="24"/>
              </w:rPr>
            </w:pPr>
            <w:r>
              <w:rPr>
                <w:rFonts w:hint="eastAsia" w:ascii="仿宋" w:hAnsi="仿宋" w:eastAsia="仿宋" w:cs="仿宋"/>
                <w:bCs/>
                <w:kern w:val="21"/>
                <w:sz w:val="24"/>
              </w:rPr>
              <w:t>航空运输业G56</w:t>
            </w:r>
          </w:p>
        </w:tc>
        <w:tc>
          <w:tcPr>
            <w:tcW w:w="864" w:type="pct"/>
            <w:vAlign w:val="center"/>
          </w:tcPr>
          <w:p w14:paraId="37D946E8">
            <w:pPr>
              <w:pStyle w:val="31"/>
              <w:widowControl w:val="0"/>
              <w:jc w:val="left"/>
              <w:rPr>
                <w:rFonts w:ascii="仿宋" w:hAnsi="仿宋" w:eastAsia="仿宋" w:cs="仿宋"/>
                <w:sz w:val="24"/>
              </w:rPr>
            </w:pPr>
            <w:r>
              <w:rPr>
                <w:rFonts w:hint="eastAsia" w:ascii="仿宋" w:hAnsi="仿宋" w:eastAsia="仿宋" w:cs="仿宋"/>
                <w:sz w:val="24"/>
              </w:rPr>
              <w:t>4-02-04-04</w:t>
            </w:r>
          </w:p>
        </w:tc>
        <w:tc>
          <w:tcPr>
            <w:tcW w:w="943" w:type="pct"/>
            <w:vAlign w:val="center"/>
          </w:tcPr>
          <w:p w14:paraId="12BA4366">
            <w:pPr>
              <w:pStyle w:val="31"/>
              <w:widowControl w:val="0"/>
              <w:rPr>
                <w:rFonts w:ascii="仿宋" w:hAnsi="仿宋" w:eastAsia="仿宋" w:cs="仿宋"/>
                <w:sz w:val="24"/>
              </w:rPr>
            </w:pPr>
            <w:r>
              <w:rPr>
                <w:rFonts w:hint="eastAsia" w:ascii="仿宋" w:hAnsi="仿宋" w:eastAsia="仿宋" w:cs="仿宋"/>
                <w:sz w:val="24"/>
              </w:rPr>
              <w:t>航空安全员</w:t>
            </w:r>
          </w:p>
        </w:tc>
        <w:tc>
          <w:tcPr>
            <w:tcW w:w="1042" w:type="pct"/>
            <w:vAlign w:val="center"/>
          </w:tcPr>
          <w:p w14:paraId="245E43C8">
            <w:pPr>
              <w:pStyle w:val="31"/>
              <w:widowControl w:val="0"/>
              <w:rPr>
                <w:rFonts w:ascii="仿宋" w:hAnsi="仿宋" w:eastAsia="仿宋" w:cs="仿宋"/>
                <w:sz w:val="24"/>
              </w:rPr>
            </w:pPr>
            <w:r>
              <w:rPr>
                <w:rFonts w:hint="eastAsia" w:ascii="仿宋" w:hAnsi="仿宋" w:eastAsia="仿宋" w:cs="仿宋"/>
                <w:sz w:val="24"/>
              </w:rPr>
              <w:t>民航安全检察员</w:t>
            </w:r>
          </w:p>
        </w:tc>
      </w:tr>
    </w:tbl>
    <w:p w14:paraId="0C961C0C">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五、专业简介及特色</w:t>
      </w:r>
    </w:p>
    <w:p w14:paraId="1ADA107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专业简介：空中乘务主要研究民航服务、航空急救、民航法规、社交礼仪与沟通技巧、化妆及形象设计等方面的基本知识和技能，进行空中服务等。例如：乘客飞机餐的供应，机上安全设备的指导使用，飞机起降时座舱内的安全确认，乘客突发疾病的急救，紧急情况下乘客跳机的组织等。</w:t>
      </w:r>
    </w:p>
    <w:p w14:paraId="48AD923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专业特色：</w:t>
      </w:r>
    </w:p>
    <w:p w14:paraId="772518A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校企合作，定向培养，就业保障</w:t>
      </w:r>
    </w:p>
    <w:p w14:paraId="69501FB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空中乘务专业本着校企优势互补、合作共赢的原则，整合三方资源合作共建。入学即签《就业保障协议》，合作办学采取“</w:t>
      </w:r>
      <w:r>
        <w:rPr>
          <w:rFonts w:ascii="仿宋" w:hAnsi="仿宋" w:eastAsia="仿宋" w:cs="仿宋"/>
          <w:sz w:val="32"/>
          <w:szCs w:val="32"/>
        </w:rPr>
        <w:t>2+1”的模式组织教学，即</w:t>
      </w:r>
      <w:r>
        <w:rPr>
          <w:rFonts w:hint="eastAsia" w:ascii="仿宋" w:hAnsi="仿宋" w:eastAsia="仿宋" w:cs="仿宋"/>
          <w:sz w:val="32"/>
          <w:szCs w:val="32"/>
        </w:rPr>
        <w:t>2</w:t>
      </w:r>
      <w:r>
        <w:rPr>
          <w:rFonts w:ascii="仿宋" w:hAnsi="仿宋" w:eastAsia="仿宋" w:cs="仿宋"/>
          <w:sz w:val="32"/>
          <w:szCs w:val="32"/>
        </w:rPr>
        <w:t>年在学校学习，1年在</w:t>
      </w:r>
      <w:r>
        <w:rPr>
          <w:rFonts w:hint="eastAsia" w:ascii="仿宋" w:hAnsi="仿宋" w:eastAsia="仿宋" w:cs="仿宋"/>
          <w:sz w:val="32"/>
          <w:szCs w:val="32"/>
        </w:rPr>
        <w:t>实训基地进行实践学习</w:t>
      </w:r>
      <w:r>
        <w:rPr>
          <w:rFonts w:ascii="仿宋" w:hAnsi="仿宋" w:eastAsia="仿宋" w:cs="仿宋"/>
          <w:sz w:val="32"/>
          <w:szCs w:val="32"/>
        </w:rPr>
        <w:t>。</w:t>
      </w:r>
    </w:p>
    <w:p w14:paraId="538D8CD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适应市场需求，就业前景广阔</w:t>
      </w:r>
    </w:p>
    <w:p w14:paraId="50D9C00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高速发展的民航业需要大量具备高素质、全技能的复合型从业人才。未来</w:t>
      </w:r>
      <w:r>
        <w:rPr>
          <w:rFonts w:ascii="仿宋" w:hAnsi="仿宋" w:eastAsia="仿宋" w:cs="仿宋"/>
          <w:sz w:val="32"/>
          <w:szCs w:val="32"/>
        </w:rPr>
        <w:t>20年我国空乘人员缺口将超过10万，就业前景广阔。本专业将依托我校师资力量和行业、企业资源培养更多适应民航企业发展需要，能从事国内外民航服务的复合型、技能型、应用型高级航空人才，满足航空旅游业的发展对高素质创新人才和技术技能人才缺口。</w:t>
      </w:r>
    </w:p>
    <w:p w14:paraId="52FF2FAE">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六、培养目标与培养规格</w:t>
      </w:r>
    </w:p>
    <w:p w14:paraId="73C5F2D8">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（一）培养目标</w:t>
      </w:r>
    </w:p>
    <w:p w14:paraId="0B6BF61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专业培养拥护党的基本路线，具有较高的政治素质、文化素质、专业素质和身体素质，具有坚实的英语基础，熟练地掌握民航空中服务操作与管理的专业基础知识和技能，具备从事国内外航空公司的空乘服务、地勤服务及民航商务工作的高端技能型人才。</w:t>
      </w:r>
    </w:p>
    <w:p w14:paraId="6BE41CA7">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（二）培养规格</w:t>
      </w:r>
    </w:p>
    <w:p w14:paraId="0C53FFFB">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1.素质</w:t>
      </w:r>
    </w:p>
    <w:p w14:paraId="7D5046C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1）语言：谈吐文雅，常用礼貌用语，避免俚语：</w:t>
      </w:r>
    </w:p>
    <w:p w14:paraId="0422804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2）礼仪：站立服务，面带笑容，举止、言谈热情有礼；</w:t>
      </w:r>
    </w:p>
    <w:p w14:paraId="2B016B1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3）喜悦：微笑服务，表现出热情、亲切友好的情绪，做到精神集中，情</w:t>
      </w:r>
      <w:r>
        <w:rPr>
          <w:rFonts w:hint="eastAsia" w:ascii="仿宋" w:hAnsi="仿宋" w:eastAsia="仿宋" w:cs="仿宋"/>
          <w:sz w:val="32"/>
          <w:szCs w:val="32"/>
        </w:rPr>
        <w:t>绪饱满给客人一种轻松愉快的感觉。</w:t>
      </w:r>
    </w:p>
    <w:p w14:paraId="424CF64F">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2.知识</w:t>
      </w:r>
    </w:p>
    <w:p w14:paraId="3425CDC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1）能够熟练使用各种办公软件，熟悉计算机的相关操作。</w:t>
      </w:r>
    </w:p>
    <w:p w14:paraId="5C8C380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2）具有较强的英语听、说、读、写、译等综合应用能力，能使用英语进</w:t>
      </w:r>
    </w:p>
    <w:p w14:paraId="7C2BB64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行航空接待及相关服务工作。</w:t>
      </w:r>
    </w:p>
    <w:p w14:paraId="56D2AD4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3）具备良好的语言、文字表达能力和与人沟通能力。</w:t>
      </w:r>
    </w:p>
    <w:p w14:paraId="34B4E1E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4）具有良好的服务意识和较强的应变能力。</w:t>
      </w:r>
    </w:p>
    <w:p w14:paraId="1CAA0213">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3.能力</w:t>
      </w:r>
    </w:p>
    <w:p w14:paraId="4E581F5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1）通过学习，具备从事航空服务行业客票销售的能力。</w:t>
      </w:r>
    </w:p>
    <w:p w14:paraId="50F6EE0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2）具备从事航空服务行业旅客运送的能力。</w:t>
      </w:r>
    </w:p>
    <w:p w14:paraId="655F729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3）掌握客运、货运及行李运输的基本知识。</w:t>
      </w:r>
    </w:p>
    <w:p w14:paraId="474EE0A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4）具备从事航空服务行业安全检查的能力。</w:t>
      </w:r>
    </w:p>
    <w:p w14:paraId="056F8C8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5）具有从事地面服务、空中乘务工作的能力。</w:t>
      </w:r>
    </w:p>
    <w:p w14:paraId="2EDA98F3">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七、课程设置及要求</w:t>
      </w:r>
    </w:p>
    <w:p w14:paraId="5FAEA1F2">
      <w:pPr>
        <w:pStyle w:val="6"/>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（一）课程设置</w:t>
      </w:r>
    </w:p>
    <w:p w14:paraId="00F746B0">
      <w:pPr>
        <w:pStyle w:val="6"/>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1.公共基础课</w:t>
      </w:r>
    </w:p>
    <w:p w14:paraId="430DDABA">
      <w:pPr>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本专业开设公共基础课有军事理论、军事技能、大学外语、思想道德与法治、中国共产党简史、大学生心理健康教育、习近平新时代中国特色社会主义思想概论、毛泽东思想和中国特色社会主义理论体系概论、体育、中华优秀传统文化、应用文写作、劳动教育、就业指导</w:t>
      </w:r>
      <w:r>
        <w:rPr>
          <w:rFonts w:hint="eastAsia" w:ascii="仿宋" w:hAnsi="仿宋" w:eastAsia="仿宋" w:cs="仿宋"/>
          <w:sz w:val="32"/>
          <w:szCs w:val="32"/>
        </w:rPr>
        <w:t>等。</w:t>
      </w:r>
    </w:p>
    <w:p w14:paraId="583EA993">
      <w:pPr>
        <w:pStyle w:val="6"/>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2.专业（技能）课程</w:t>
      </w:r>
    </w:p>
    <w:p w14:paraId="4FCC11DB">
      <w:pPr>
        <w:pStyle w:val="6"/>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（1）专业基础课</w:t>
      </w:r>
    </w:p>
    <w:p w14:paraId="65A06E6C">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本专业开设专业基础课程包括职业形象设计与面试技巧、民航服务心理、民航基础知识、民航空乘英语</w:t>
      </w:r>
      <w:r>
        <w:rPr>
          <w:rFonts w:hint="eastAsia" w:ascii="仿宋" w:hAnsi="仿宋" w:eastAsia="仿宋" w:cs="仿宋"/>
          <w:sz w:val="32"/>
          <w:szCs w:val="32"/>
        </w:rPr>
        <w:t>等。</w:t>
      </w:r>
    </w:p>
    <w:p w14:paraId="4AD95447">
      <w:pPr>
        <w:pStyle w:val="6"/>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（2）专业核心课</w:t>
      </w:r>
    </w:p>
    <w:p w14:paraId="6990C80A">
      <w:pPr>
        <w:pStyle w:val="6"/>
        <w:shd w:val="clear" w:color="auto" w:fill="FFFFFF"/>
        <w:spacing w:line="360" w:lineRule="auto"/>
        <w:ind w:firstLine="640" w:firstLineChars="200"/>
        <w:jc w:val="both"/>
        <w:rPr>
          <w:rFonts w:ascii="仿宋" w:hAnsi="仿宋" w:eastAsia="仿宋" w:cs="仿宋"/>
          <w:bCs/>
          <w:kern w:val="2"/>
          <w:sz w:val="32"/>
          <w:szCs w:val="32"/>
        </w:rPr>
      </w:pPr>
      <w:r>
        <w:rPr>
          <w:rFonts w:hint="eastAsia" w:ascii="仿宋" w:hAnsi="仿宋" w:eastAsia="仿宋" w:cs="仿宋"/>
          <w:bCs/>
          <w:kern w:val="2"/>
          <w:sz w:val="32"/>
          <w:szCs w:val="32"/>
        </w:rPr>
        <w:t>本专业开设专业核心课程包括</w:t>
      </w:r>
      <w:r>
        <w:rPr>
          <w:rFonts w:hint="eastAsia" w:ascii="仿宋" w:hAnsi="仿宋" w:eastAsia="仿宋" w:cs="宋体"/>
          <w:sz w:val="32"/>
          <w:szCs w:val="32"/>
        </w:rPr>
        <w:t>民航客舱服务、民航客舱安全管理、民航客票服务、民航安全检查、机场贵宾服务、民航客舱设备操作与管理</w:t>
      </w:r>
      <w:r>
        <w:rPr>
          <w:rFonts w:hint="eastAsia" w:ascii="仿宋" w:hAnsi="仿宋" w:eastAsia="仿宋" w:cs="仿宋"/>
          <w:sz w:val="32"/>
          <w:szCs w:val="32"/>
        </w:rPr>
        <w:t>等。</w:t>
      </w:r>
    </w:p>
    <w:p w14:paraId="04D40A44">
      <w:pPr>
        <w:pStyle w:val="6"/>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（3）专业拓展课</w:t>
      </w:r>
    </w:p>
    <w:p w14:paraId="7855559A">
      <w:pPr>
        <w:pStyle w:val="6"/>
        <w:shd w:val="clear" w:color="auto" w:fill="FFFFFF"/>
        <w:spacing w:line="360" w:lineRule="auto"/>
        <w:ind w:firstLine="640" w:firstLineChars="200"/>
        <w:jc w:val="both"/>
        <w:rPr>
          <w:rFonts w:ascii="仿宋" w:hAnsi="仿宋" w:eastAsia="仿宋" w:cs="仿宋"/>
          <w:bCs/>
          <w:sz w:val="32"/>
          <w:szCs w:val="32"/>
        </w:rPr>
      </w:pPr>
      <w:r>
        <w:rPr>
          <w:rFonts w:hint="eastAsia" w:ascii="仿宋" w:hAnsi="仿宋" w:eastAsia="仿宋" w:cs="仿宋"/>
          <w:bCs/>
          <w:sz w:val="32"/>
          <w:szCs w:val="32"/>
        </w:rPr>
        <w:t>本专业开设专业拓展课程包括</w:t>
      </w:r>
      <w:r>
        <w:rPr>
          <w:rFonts w:hint="eastAsia" w:ascii="仿宋" w:hAnsi="仿宋" w:eastAsia="仿宋" w:cs="仿宋"/>
          <w:sz w:val="32"/>
          <w:szCs w:val="32"/>
        </w:rPr>
        <w:t>礼仪、形体、饮食营养与卫生、航空卫生保健与急救等。</w:t>
      </w:r>
    </w:p>
    <w:p w14:paraId="6951A14E">
      <w:pPr>
        <w:pStyle w:val="6"/>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（二）课程目标、主要内容和教学要求</w:t>
      </w:r>
    </w:p>
    <w:p w14:paraId="595C41F9">
      <w:pPr>
        <w:pStyle w:val="6"/>
        <w:shd w:val="clear" w:color="auto" w:fill="FFFFFF"/>
        <w:spacing w:line="360" w:lineRule="auto"/>
        <w:ind w:firstLine="643" w:firstLineChars="200"/>
        <w:jc w:val="both"/>
        <w:rPr>
          <w:rStyle w:val="10"/>
          <w:rFonts w:ascii="仿宋" w:hAnsi="仿宋" w:eastAsia="仿宋" w:cs="仿宋"/>
          <w:spacing w:val="8"/>
          <w:sz w:val="32"/>
          <w:szCs w:val="32"/>
        </w:rPr>
      </w:pPr>
      <w:r>
        <w:rPr>
          <w:rFonts w:hint="eastAsia" w:ascii="仿宋" w:hAnsi="仿宋" w:eastAsia="仿宋" w:cs="仿宋"/>
          <w:b/>
          <w:sz w:val="32"/>
          <w:szCs w:val="32"/>
        </w:rPr>
        <w:t>1.公共基础课课程目标、主要内容和教学要求</w:t>
      </w:r>
    </w:p>
    <w:tbl>
      <w:tblPr>
        <w:tblStyle w:val="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3892"/>
        <w:gridCol w:w="4428"/>
        <w:gridCol w:w="5300"/>
      </w:tblGrid>
      <w:tr w14:paraId="0DE5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3289DAAE">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1308" w:type="pct"/>
            <w:vAlign w:val="center"/>
          </w:tcPr>
          <w:p w14:paraId="4FA8915E">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公共基础课程</w:t>
            </w:r>
          </w:p>
        </w:tc>
        <w:tc>
          <w:tcPr>
            <w:tcW w:w="1488" w:type="pct"/>
            <w:vAlign w:val="center"/>
          </w:tcPr>
          <w:p w14:paraId="1EE37CFD">
            <w:pPr>
              <w:spacing w:line="360" w:lineRule="auto"/>
              <w:jc w:val="center"/>
              <w:rPr>
                <w:rFonts w:ascii="仿宋" w:hAnsi="仿宋" w:eastAsia="仿宋" w:cs="仿宋"/>
                <w:b/>
                <w:bCs/>
                <w:kern w:val="0"/>
                <w:sz w:val="24"/>
              </w:rPr>
            </w:pPr>
            <w:r>
              <w:rPr>
                <w:rFonts w:hint="eastAsia" w:ascii="仿宋" w:hAnsi="仿宋" w:eastAsia="仿宋" w:cs="仿宋"/>
                <w:b/>
                <w:bCs/>
                <w:kern w:val="0"/>
                <w:sz w:val="24"/>
              </w:rPr>
              <w:t>课程目标</w:t>
            </w:r>
          </w:p>
        </w:tc>
        <w:tc>
          <w:tcPr>
            <w:tcW w:w="1781" w:type="pct"/>
            <w:vAlign w:val="center"/>
          </w:tcPr>
          <w:p w14:paraId="589DFB86">
            <w:pPr>
              <w:spacing w:line="360" w:lineRule="auto"/>
              <w:jc w:val="center"/>
              <w:rPr>
                <w:rFonts w:ascii="仿宋" w:hAnsi="仿宋" w:eastAsia="仿宋" w:cs="仿宋"/>
                <w:b/>
                <w:bCs/>
                <w:kern w:val="0"/>
                <w:sz w:val="24"/>
              </w:rPr>
            </w:pPr>
            <w:r>
              <w:rPr>
                <w:rFonts w:hint="eastAsia" w:ascii="仿宋" w:hAnsi="仿宋" w:eastAsia="仿宋" w:cs="仿宋"/>
                <w:b/>
                <w:bCs/>
                <w:kern w:val="0"/>
                <w:sz w:val="24"/>
              </w:rPr>
              <w:t>主要内容和教学要求</w:t>
            </w:r>
          </w:p>
        </w:tc>
      </w:tr>
      <w:tr w14:paraId="14FA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085B8848">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308" w:type="pct"/>
          </w:tcPr>
          <w:p w14:paraId="73CFC2C8">
            <w:pPr>
              <w:spacing w:line="360" w:lineRule="auto"/>
              <w:jc w:val="center"/>
              <w:rPr>
                <w:rFonts w:ascii="仿宋" w:hAnsi="仿宋" w:eastAsia="仿宋" w:cs="仿宋"/>
                <w:kern w:val="0"/>
                <w:sz w:val="24"/>
              </w:rPr>
            </w:pPr>
            <w:r>
              <w:rPr>
                <w:rFonts w:hint="eastAsia" w:ascii="仿宋" w:hAnsi="仿宋" w:eastAsia="仿宋" w:cs="仿宋"/>
                <w:kern w:val="0"/>
                <w:sz w:val="24"/>
              </w:rPr>
              <w:t>思想道德与法治</w:t>
            </w:r>
          </w:p>
          <w:p w14:paraId="1670E0F9">
            <w:pPr>
              <w:spacing w:line="360" w:lineRule="auto"/>
              <w:jc w:val="center"/>
              <w:rPr>
                <w:rFonts w:ascii="仿宋" w:hAnsi="仿宋" w:eastAsia="仿宋" w:cs="仿宋"/>
                <w:kern w:val="0"/>
                <w:sz w:val="24"/>
              </w:rPr>
            </w:pPr>
          </w:p>
        </w:tc>
        <w:tc>
          <w:tcPr>
            <w:tcW w:w="1488" w:type="pct"/>
          </w:tcPr>
          <w:p w14:paraId="157F291D">
            <w:pPr>
              <w:spacing w:line="360" w:lineRule="auto"/>
              <w:jc w:val="center"/>
              <w:rPr>
                <w:rFonts w:ascii="仿宋" w:hAnsi="仿宋" w:eastAsia="仿宋" w:cs="仿宋"/>
                <w:kern w:val="0"/>
                <w:sz w:val="24"/>
              </w:rPr>
            </w:pPr>
            <w:r>
              <w:rPr>
                <w:rFonts w:hint="eastAsia" w:ascii="仿宋" w:hAnsi="仿宋" w:eastAsia="仿宋" w:cs="仿宋"/>
                <w:kern w:val="0"/>
                <w:sz w:val="24"/>
              </w:rPr>
              <w:t>通过本课程的学习，能够把学生的爱国主义情感、科学的理想信念落实到职业岗位中，不断提高他们的思想道德素质、法律素质和职业素养，使之成为具备良好职业道德和较强社会适应能力的高素质技术技能人才。</w:t>
            </w:r>
          </w:p>
          <w:p w14:paraId="169BC8EE">
            <w:pPr>
              <w:spacing w:line="360" w:lineRule="auto"/>
              <w:jc w:val="center"/>
              <w:rPr>
                <w:rFonts w:ascii="仿宋" w:hAnsi="仿宋" w:eastAsia="仿宋" w:cs="仿宋"/>
                <w:kern w:val="0"/>
                <w:sz w:val="24"/>
              </w:rPr>
            </w:pPr>
            <w:r>
              <w:rPr>
                <w:rFonts w:hint="eastAsia" w:ascii="仿宋" w:hAnsi="仿宋" w:eastAsia="仿宋" w:cs="仿宋"/>
                <w:kern w:val="0"/>
                <w:sz w:val="24"/>
              </w:rPr>
              <w:t>1、能力目标：</w:t>
            </w:r>
          </w:p>
          <w:p w14:paraId="388D56BA">
            <w:pPr>
              <w:spacing w:line="360" w:lineRule="auto"/>
              <w:jc w:val="center"/>
              <w:rPr>
                <w:rFonts w:ascii="仿宋" w:hAnsi="仿宋" w:eastAsia="仿宋" w:cs="仿宋"/>
                <w:kern w:val="0"/>
                <w:sz w:val="24"/>
              </w:rPr>
            </w:pPr>
            <w:r>
              <w:rPr>
                <w:rFonts w:hint="eastAsia" w:ascii="仿宋" w:hAnsi="仿宋" w:eastAsia="仿宋" w:cs="仿宋"/>
                <w:kern w:val="0"/>
                <w:sz w:val="24"/>
              </w:rPr>
              <w:t>初步具备自我认识、规划和发展的能力；自主学习的能力；具备社会交往及自我心理调节的能力；初步具备职业实践中德行规范的意识和能力；初步具备运用法律武器解决家庭生活、职业生活、社会生活等领域中问题的能力。</w:t>
            </w:r>
          </w:p>
          <w:p w14:paraId="356B0D8B">
            <w:pPr>
              <w:spacing w:line="360" w:lineRule="auto"/>
              <w:jc w:val="center"/>
              <w:rPr>
                <w:rFonts w:ascii="仿宋" w:hAnsi="仿宋" w:eastAsia="仿宋" w:cs="仿宋"/>
                <w:kern w:val="0"/>
                <w:sz w:val="24"/>
              </w:rPr>
            </w:pPr>
            <w:r>
              <w:rPr>
                <w:rFonts w:hint="eastAsia" w:ascii="仿宋" w:hAnsi="仿宋" w:eastAsia="仿宋" w:cs="仿宋"/>
                <w:kern w:val="0"/>
                <w:sz w:val="24"/>
              </w:rPr>
              <w:t>2、知识目标：</w:t>
            </w:r>
          </w:p>
          <w:p w14:paraId="7715DE22">
            <w:pPr>
              <w:spacing w:line="360" w:lineRule="auto"/>
              <w:jc w:val="center"/>
              <w:rPr>
                <w:rFonts w:ascii="仿宋" w:hAnsi="仿宋" w:eastAsia="仿宋" w:cs="仿宋"/>
                <w:kern w:val="0"/>
                <w:sz w:val="24"/>
              </w:rPr>
            </w:pPr>
            <w:r>
              <w:rPr>
                <w:rFonts w:hint="eastAsia" w:ascii="仿宋" w:hAnsi="仿宋" w:eastAsia="仿宋" w:cs="仿宋"/>
                <w:kern w:val="0"/>
                <w:sz w:val="24"/>
              </w:rPr>
              <w:t>认识大学生活的特点，了解高职教育的内涵及发展趋势，明确“基础”课的性质和目的；理解理想信念的含义、特征、意义，理解最高理想、共同理想；认识理想与现实的关系及实现理想的条件和途经；理解中国精神、爱国主义的内涵、中华民族爱国主义的优良传统、新时期的爱国主义的内涵，培养爱国情操；理解人的本质、人生态度和人生目的的内涵和意义；认识人生价值的评价标准及实现人生价值的条件，在实践中创造有价值的人生；了解社会主义道德基本理论、中华民族优良道德传统、社会主义荣辱观，明确公共生活、职业生活，家庭生活等领域中的主要道德规范，掌握道德修养的基本途径和方法；了解社会主义法律在公共生活、职业生活，家庭生活等主要社会生活领域中的基本规定，领会社会主义法律精神，了解我国主要的法律制度，掌握社会主义法律修养的途径和方法。</w:t>
            </w:r>
          </w:p>
          <w:p w14:paraId="2A0466BA">
            <w:pPr>
              <w:spacing w:line="360" w:lineRule="auto"/>
              <w:jc w:val="center"/>
              <w:rPr>
                <w:rFonts w:ascii="仿宋" w:hAnsi="仿宋" w:eastAsia="仿宋" w:cs="仿宋"/>
                <w:kern w:val="0"/>
                <w:sz w:val="24"/>
              </w:rPr>
            </w:pPr>
            <w:r>
              <w:rPr>
                <w:rFonts w:hint="eastAsia" w:ascii="仿宋" w:hAnsi="仿宋" w:eastAsia="仿宋" w:cs="仿宋"/>
                <w:kern w:val="0"/>
                <w:sz w:val="24"/>
              </w:rPr>
              <w:t>3、素质目标：</w:t>
            </w:r>
          </w:p>
          <w:p w14:paraId="3CB69D68">
            <w:pPr>
              <w:spacing w:line="360" w:lineRule="auto"/>
              <w:jc w:val="center"/>
              <w:rPr>
                <w:rFonts w:ascii="仿宋" w:hAnsi="仿宋" w:eastAsia="仿宋" w:cs="仿宋"/>
                <w:kern w:val="0"/>
                <w:sz w:val="24"/>
              </w:rPr>
            </w:pPr>
            <w:r>
              <w:rPr>
                <w:rFonts w:hint="eastAsia" w:ascii="仿宋" w:hAnsi="仿宋" w:eastAsia="仿宋" w:cs="仿宋"/>
                <w:kern w:val="0"/>
                <w:sz w:val="24"/>
              </w:rPr>
              <w:t>提高学生的思想道德素质，学会在人际环境中约束自己，形成良好的人际关系；提高学生的法律观念，做合格守法好公民；提高学生适应社会发展所需要的综合素质。</w:t>
            </w:r>
          </w:p>
        </w:tc>
        <w:tc>
          <w:tcPr>
            <w:tcW w:w="1781" w:type="pct"/>
          </w:tcPr>
          <w:p w14:paraId="11337EF5">
            <w:pPr>
              <w:spacing w:line="360" w:lineRule="auto"/>
              <w:jc w:val="center"/>
              <w:rPr>
                <w:rFonts w:ascii="仿宋" w:hAnsi="仿宋" w:eastAsia="仿宋" w:cs="仿宋"/>
                <w:kern w:val="0"/>
                <w:sz w:val="24"/>
              </w:rPr>
            </w:pPr>
            <w:r>
              <w:rPr>
                <w:rFonts w:hint="eastAsia" w:ascii="仿宋" w:hAnsi="仿宋" w:eastAsia="仿宋" w:cs="仿宋"/>
                <w:kern w:val="0"/>
                <w:sz w:val="24"/>
              </w:rPr>
              <w:t>主要内容：</w:t>
            </w:r>
          </w:p>
          <w:p w14:paraId="349E3FD7">
            <w:pPr>
              <w:spacing w:line="360" w:lineRule="auto"/>
              <w:jc w:val="center"/>
              <w:rPr>
                <w:rFonts w:ascii="仿宋" w:hAnsi="仿宋" w:eastAsia="仿宋" w:cs="仿宋"/>
                <w:kern w:val="0"/>
                <w:sz w:val="24"/>
              </w:rPr>
            </w:pPr>
            <w:r>
              <w:rPr>
                <w:rFonts w:hint="eastAsia" w:ascii="仿宋" w:hAnsi="仿宋" w:eastAsia="仿宋" w:cs="仿宋"/>
                <w:kern w:val="0"/>
                <w:sz w:val="24"/>
              </w:rPr>
              <w:t>本课程在内容上分为绪论和六大章节。绪论 担当复兴大任 成就时代新人；第一章 领悟人生真谛 把握人生方向；第二章 追求远大理想 坚定崇高信念；第三章 继承优良传统 弘扬中国精神；第四章 明确价值要求 践行价值准则；第五章 遵守道德规范 锤炼道德品格；第六章 学习法治思想 提升法治素养。</w:t>
            </w:r>
          </w:p>
          <w:p w14:paraId="06FDF962">
            <w:pPr>
              <w:spacing w:line="360" w:lineRule="auto"/>
              <w:jc w:val="center"/>
              <w:rPr>
                <w:rFonts w:ascii="仿宋" w:hAnsi="仿宋" w:eastAsia="仿宋" w:cs="仿宋"/>
                <w:kern w:val="0"/>
                <w:sz w:val="24"/>
              </w:rPr>
            </w:pPr>
            <w:r>
              <w:rPr>
                <w:rFonts w:hint="eastAsia" w:ascii="仿宋" w:hAnsi="仿宋" w:eastAsia="仿宋" w:cs="仿宋"/>
                <w:kern w:val="0"/>
                <w:sz w:val="24"/>
              </w:rPr>
              <w:t>教学要求：</w:t>
            </w:r>
          </w:p>
          <w:p w14:paraId="75317544">
            <w:pPr>
              <w:spacing w:line="360" w:lineRule="auto"/>
              <w:jc w:val="center"/>
              <w:rPr>
                <w:rFonts w:ascii="仿宋" w:hAnsi="仿宋" w:eastAsia="仿宋" w:cs="仿宋"/>
                <w:kern w:val="0"/>
                <w:sz w:val="24"/>
              </w:rPr>
            </w:pPr>
            <w:r>
              <w:rPr>
                <w:rFonts w:hint="eastAsia" w:ascii="仿宋" w:hAnsi="仿宋" w:eastAsia="仿宋" w:cs="仿宋"/>
                <w:kern w:val="0"/>
                <w:sz w:val="24"/>
              </w:rPr>
              <w:t>一、在理论学习上深刻认识和理解学习《思想道德与法治》课程的意义，在课程学习的过程当中要进行深刻的马克思主义人生观、价值观、道德观、法制观教育，帮助大学生提升思想道德素质和法治素养，成长为担当民族复兴大任的时代新人。</w:t>
            </w:r>
          </w:p>
          <w:p w14:paraId="33060FE7">
            <w:pPr>
              <w:spacing w:line="360" w:lineRule="auto"/>
              <w:jc w:val="center"/>
              <w:rPr>
                <w:rFonts w:ascii="仿宋" w:hAnsi="仿宋" w:eastAsia="仿宋" w:cs="仿宋"/>
                <w:kern w:val="0"/>
                <w:sz w:val="24"/>
              </w:rPr>
            </w:pPr>
            <w:r>
              <w:rPr>
                <w:rFonts w:hint="eastAsia" w:ascii="仿宋" w:hAnsi="仿宋" w:eastAsia="仿宋" w:cs="仿宋"/>
                <w:kern w:val="0"/>
                <w:sz w:val="24"/>
              </w:rPr>
              <w:t>二、通过本课程理论的学习，要做到学有所思、学有所悟、学有所得。要把握住理论背后的思想，思想中的战略。以培养具备优秀的思想道德素质和法治素养人才为主线，培养学生理论联系实际的能力，帮助大学生领悟人生真谛、把握人生方向、追求远大理想、坚定崇高信念、继承优良传统、弘扬中国精神、培育和践行社会主义核心价值观。在实践中能把正确的道德认知、自觉道德养成和积极的道德实践结合起来，引领良好的社会风尚。在法治实践中，培养学生自觉学习法治思想、养成法治思维，做自觉尊法学法守法用法的公民。</w:t>
            </w:r>
          </w:p>
        </w:tc>
      </w:tr>
      <w:tr w14:paraId="762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47E32D56">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1308" w:type="pct"/>
          </w:tcPr>
          <w:p w14:paraId="5692EDB5">
            <w:pPr>
              <w:spacing w:line="360" w:lineRule="auto"/>
              <w:jc w:val="center"/>
              <w:rPr>
                <w:rFonts w:ascii="仿宋" w:hAnsi="仿宋" w:eastAsia="仿宋" w:cs="仿宋"/>
                <w:kern w:val="0"/>
                <w:sz w:val="24"/>
              </w:rPr>
            </w:pPr>
            <w:r>
              <w:rPr>
                <w:rFonts w:hint="eastAsia" w:ascii="仿宋" w:hAnsi="仿宋" w:eastAsia="仿宋" w:cs="仿宋"/>
                <w:kern w:val="0"/>
                <w:sz w:val="24"/>
              </w:rPr>
              <w:t>毛泽东思想和中国特色社会主义理论体系概论</w:t>
            </w:r>
          </w:p>
          <w:p w14:paraId="2C7F67BD">
            <w:pPr>
              <w:spacing w:line="360" w:lineRule="auto"/>
              <w:jc w:val="center"/>
              <w:rPr>
                <w:rFonts w:ascii="仿宋" w:hAnsi="仿宋" w:eastAsia="仿宋" w:cs="仿宋"/>
                <w:kern w:val="0"/>
                <w:sz w:val="24"/>
              </w:rPr>
            </w:pPr>
          </w:p>
        </w:tc>
        <w:tc>
          <w:tcPr>
            <w:tcW w:w="1488" w:type="pct"/>
          </w:tcPr>
          <w:p w14:paraId="287C811B">
            <w:pPr>
              <w:spacing w:line="360" w:lineRule="auto"/>
              <w:jc w:val="center"/>
              <w:rPr>
                <w:rFonts w:ascii="仿宋" w:hAnsi="仿宋" w:eastAsia="仿宋" w:cs="仿宋"/>
                <w:kern w:val="0"/>
                <w:sz w:val="24"/>
              </w:rPr>
            </w:pPr>
            <w:r>
              <w:rPr>
                <w:rFonts w:hint="eastAsia" w:ascii="仿宋" w:hAnsi="仿宋" w:eastAsia="仿宋" w:cs="仿宋"/>
                <w:kern w:val="0"/>
                <w:sz w:val="24"/>
              </w:rPr>
              <w:t>通过本课程的学习,可使广大青年大学生树立建设中国特色社会主义的坚定信念，培养运用马克思主义的立场、观点和方法分析和解决问题的能力，增强对被各种流行的错误理论所误导的免疫力和执行党的基本路线和基本纲领的自觉性和坚定性，积极投身中国特色社会主义的伟大实践。</w:t>
            </w:r>
          </w:p>
          <w:p w14:paraId="04FD5F95">
            <w:pPr>
              <w:spacing w:line="360" w:lineRule="auto"/>
              <w:jc w:val="center"/>
              <w:rPr>
                <w:rFonts w:ascii="仿宋" w:hAnsi="仿宋" w:eastAsia="仿宋" w:cs="仿宋"/>
                <w:kern w:val="0"/>
                <w:sz w:val="24"/>
              </w:rPr>
            </w:pPr>
            <w:r>
              <w:rPr>
                <w:rFonts w:hint="eastAsia" w:ascii="仿宋" w:hAnsi="仿宋" w:eastAsia="仿宋" w:cs="仿宋"/>
                <w:kern w:val="0"/>
                <w:sz w:val="24"/>
              </w:rPr>
              <w:t>1、能力目标：</w:t>
            </w:r>
          </w:p>
          <w:p w14:paraId="2A016237">
            <w:pPr>
              <w:spacing w:line="360" w:lineRule="auto"/>
              <w:jc w:val="center"/>
              <w:rPr>
                <w:rFonts w:ascii="仿宋" w:hAnsi="仿宋" w:eastAsia="仿宋" w:cs="仿宋"/>
                <w:kern w:val="0"/>
                <w:sz w:val="24"/>
              </w:rPr>
            </w:pPr>
            <w:r>
              <w:rPr>
                <w:rFonts w:hint="eastAsia" w:ascii="仿宋" w:hAnsi="仿宋" w:eastAsia="仿宋" w:cs="仿宋"/>
                <w:kern w:val="0"/>
                <w:sz w:val="24"/>
              </w:rPr>
              <w:t>具备运用马克思主义的思维方式、立场、观点和方法分析和解决问题的能力；具备抵御社会不良理论和错误导向的能力；具备执行党的路线方针政策和基本纲领的能力；具备民族认同感和民族自豪感的意识；具备积极投身国家建设的责任感和主人翁意识。</w:t>
            </w:r>
          </w:p>
          <w:p w14:paraId="1C8FD2D4">
            <w:pPr>
              <w:spacing w:line="360" w:lineRule="auto"/>
              <w:jc w:val="center"/>
              <w:rPr>
                <w:rFonts w:ascii="仿宋" w:hAnsi="仿宋" w:eastAsia="仿宋" w:cs="仿宋"/>
                <w:kern w:val="0"/>
                <w:sz w:val="24"/>
              </w:rPr>
            </w:pPr>
            <w:r>
              <w:rPr>
                <w:rFonts w:hint="eastAsia" w:ascii="仿宋" w:hAnsi="仿宋" w:eastAsia="仿宋" w:cs="仿宋"/>
                <w:kern w:val="0"/>
                <w:sz w:val="24"/>
              </w:rPr>
              <w:t>2、知识目标：</w:t>
            </w:r>
          </w:p>
          <w:p w14:paraId="212D26A5">
            <w:pPr>
              <w:spacing w:line="360" w:lineRule="auto"/>
              <w:jc w:val="center"/>
              <w:rPr>
                <w:rFonts w:ascii="仿宋" w:hAnsi="仿宋" w:eastAsia="仿宋" w:cs="仿宋"/>
                <w:kern w:val="0"/>
                <w:sz w:val="24"/>
              </w:rPr>
            </w:pPr>
            <w:r>
              <w:rPr>
                <w:rFonts w:hint="eastAsia" w:ascii="仿宋" w:hAnsi="仿宋" w:eastAsia="仿宋" w:cs="仿宋"/>
                <w:kern w:val="0"/>
                <w:sz w:val="24"/>
              </w:rPr>
              <w:t>了解毛泽东思想的内涵、意义和价值；了解新民主主义革命理论的形成，重点学习新民主主义革命理论的基本纲领和重要意义；认识新民主主义到社会主义的转变，了解党在过渡时期的总路线以及社会主义制度的确立；了解中国特色社会主义建设道路初步探索的理论成果以及探索的意义和教训；认识邓小平理论的形成和主要内容，了解邓小平理论的历史地位和指导意义；了解“三个代表”重要思想的形成和发展以及“三个代表”重要思想的核心观点；了解“三个代表”重要思想的主要内容以及其历史地位和指导意义；了解科学发展观的形成背景和科学内涵；充分认识科学发展观的主要内容和重要意义；</w:t>
            </w:r>
          </w:p>
          <w:p w14:paraId="199CD6CF">
            <w:pPr>
              <w:spacing w:line="360" w:lineRule="auto"/>
              <w:jc w:val="center"/>
              <w:rPr>
                <w:rFonts w:ascii="仿宋" w:hAnsi="仿宋" w:eastAsia="仿宋" w:cs="仿宋"/>
                <w:kern w:val="0"/>
                <w:sz w:val="24"/>
              </w:rPr>
            </w:pPr>
            <w:r>
              <w:rPr>
                <w:rFonts w:hint="eastAsia" w:ascii="仿宋" w:hAnsi="仿宋" w:eastAsia="仿宋" w:cs="仿宋"/>
                <w:kern w:val="0"/>
                <w:sz w:val="24"/>
              </w:rPr>
              <w:t>3、素质目标：</w:t>
            </w:r>
          </w:p>
          <w:p w14:paraId="21F96B44">
            <w:pPr>
              <w:spacing w:line="360" w:lineRule="auto"/>
              <w:jc w:val="center"/>
              <w:rPr>
                <w:rFonts w:ascii="仿宋" w:hAnsi="仿宋" w:eastAsia="仿宋" w:cs="仿宋"/>
                <w:kern w:val="0"/>
                <w:sz w:val="24"/>
              </w:rPr>
            </w:pPr>
            <w:r>
              <w:rPr>
                <w:rFonts w:hint="eastAsia" w:ascii="仿宋" w:hAnsi="仿宋" w:eastAsia="仿宋" w:cs="仿宋"/>
                <w:kern w:val="0"/>
                <w:sz w:val="24"/>
              </w:rPr>
              <w:t>提高学生对祖国和民族的认同感和自豪感；提高学生的政治觉悟和素养；提高学生参与社会主义建设的积极性和主动性。</w:t>
            </w:r>
          </w:p>
          <w:p w14:paraId="4ABFF3ED">
            <w:pPr>
              <w:spacing w:line="360" w:lineRule="auto"/>
              <w:jc w:val="center"/>
              <w:rPr>
                <w:rFonts w:ascii="仿宋" w:hAnsi="仿宋" w:eastAsia="仿宋" w:cs="仿宋"/>
                <w:kern w:val="0"/>
                <w:sz w:val="24"/>
              </w:rPr>
            </w:pPr>
          </w:p>
        </w:tc>
        <w:tc>
          <w:tcPr>
            <w:tcW w:w="1781" w:type="pct"/>
          </w:tcPr>
          <w:p w14:paraId="3F202E24">
            <w:pPr>
              <w:spacing w:line="360" w:lineRule="auto"/>
              <w:jc w:val="center"/>
              <w:rPr>
                <w:rFonts w:ascii="仿宋" w:hAnsi="仿宋" w:eastAsia="仿宋" w:cs="仿宋"/>
                <w:kern w:val="0"/>
                <w:sz w:val="24"/>
              </w:rPr>
            </w:pPr>
            <w:r>
              <w:rPr>
                <w:rFonts w:hint="eastAsia" w:ascii="仿宋" w:hAnsi="仿宋" w:eastAsia="仿宋" w:cs="仿宋"/>
                <w:kern w:val="0"/>
                <w:sz w:val="24"/>
              </w:rPr>
              <w:t>主要内容：</w:t>
            </w:r>
          </w:p>
          <w:p w14:paraId="0A342138">
            <w:pPr>
              <w:spacing w:line="360" w:lineRule="auto"/>
              <w:jc w:val="center"/>
              <w:rPr>
                <w:rFonts w:ascii="仿宋" w:hAnsi="仿宋" w:eastAsia="仿宋" w:cs="仿宋"/>
                <w:kern w:val="0"/>
                <w:sz w:val="24"/>
              </w:rPr>
            </w:pPr>
            <w:r>
              <w:rPr>
                <w:rFonts w:hint="eastAsia" w:ascii="仿宋" w:hAnsi="仿宋" w:eastAsia="仿宋" w:cs="仿宋"/>
                <w:kern w:val="0"/>
                <w:sz w:val="24"/>
              </w:rPr>
              <w:t>根据这门课程的基本要求，本教材以马克思主义中国化时代化为主线，充分反映中国共产党不断推进马克思主义基本原理同中国具体实际相结合、同中华优秀传统文化相结合的历史进程和基本经验，集中阐述马克思主义中国化时代化理论成果的形成过程、主要内容、精神实质、历史地位和指导意义。需要说明的是，本教材重点阐述毛泽东思想、邓小平理论、“三个代表”重要思想、科学发展观。本教材在结构上除了导论和结束语外，共由八章组成。其中，第一章到第四章分别阐述毛泽东思想及其历史地位、新民主主义革命理论、社会主义改造理论、社会主义建设道路初步探索的理论成果；第五章到第八章分别阐述中国特色社会主义理论体系的形成发展，邓小平理论、“三个代表”重要思想、科学发展观的主要内容和历史地位。</w:t>
            </w:r>
          </w:p>
          <w:p w14:paraId="2AA34132">
            <w:pPr>
              <w:spacing w:line="360" w:lineRule="auto"/>
              <w:jc w:val="center"/>
              <w:rPr>
                <w:rFonts w:ascii="仿宋" w:hAnsi="仿宋" w:eastAsia="仿宋" w:cs="仿宋"/>
                <w:kern w:val="0"/>
                <w:sz w:val="24"/>
              </w:rPr>
            </w:pPr>
            <w:r>
              <w:rPr>
                <w:rFonts w:hint="eastAsia" w:ascii="仿宋" w:hAnsi="仿宋" w:eastAsia="仿宋" w:cs="仿宋"/>
                <w:kern w:val="0"/>
                <w:sz w:val="24"/>
              </w:rPr>
              <w:t>教学要求：</w:t>
            </w:r>
          </w:p>
          <w:p w14:paraId="756D1EF4">
            <w:pPr>
              <w:spacing w:line="360" w:lineRule="auto"/>
              <w:jc w:val="center"/>
              <w:rPr>
                <w:rFonts w:ascii="仿宋" w:hAnsi="仿宋" w:eastAsia="仿宋" w:cs="仿宋"/>
                <w:kern w:val="0"/>
                <w:sz w:val="24"/>
              </w:rPr>
            </w:pPr>
            <w:r>
              <w:rPr>
                <w:rFonts w:hint="eastAsia" w:ascii="仿宋" w:hAnsi="仿宋" w:eastAsia="仿宋" w:cs="仿宋"/>
                <w:kern w:val="0"/>
                <w:sz w:val="24"/>
              </w:rPr>
              <w:t>用好本教材、学好本课程，我们要把握好以下几点：</w:t>
            </w:r>
          </w:p>
          <w:p w14:paraId="4DFA2E58">
            <w:pPr>
              <w:spacing w:line="360" w:lineRule="auto"/>
              <w:jc w:val="center"/>
              <w:rPr>
                <w:rFonts w:ascii="仿宋" w:hAnsi="仿宋" w:eastAsia="仿宋" w:cs="仿宋"/>
                <w:kern w:val="0"/>
                <w:sz w:val="24"/>
              </w:rPr>
            </w:pPr>
            <w:r>
              <w:rPr>
                <w:rFonts w:hint="eastAsia" w:ascii="仿宋" w:hAnsi="仿宋" w:eastAsia="仿宋" w:cs="仿宋"/>
                <w:kern w:val="0"/>
                <w:sz w:val="24"/>
              </w:rPr>
              <w:t>一是掌握基本理论。深刻认识马克思主义中国化时代化理论成果的时代意义、理论意义、世界意义，全面理解马克思主义中国化时代化理论成果的科学内涵、理论体系、思想精髓、精神实质、实践要求，深刻认识中国化时代化马克思主义既一脉相承又与时俱进的理论品质，系统把握马克思主义中国化时代化理论成果所蕴含的马克思主义立场、观点和方法，坚定中国特色社会主义道路自信、理论自信、制度自信、文化自信，增进政治认同、思想认同、情感认同。</w:t>
            </w:r>
          </w:p>
          <w:p w14:paraId="63336C96">
            <w:pPr>
              <w:spacing w:line="360" w:lineRule="auto"/>
              <w:jc w:val="center"/>
              <w:rPr>
                <w:rFonts w:ascii="仿宋" w:hAnsi="仿宋" w:eastAsia="仿宋" w:cs="仿宋"/>
                <w:kern w:val="0"/>
                <w:sz w:val="24"/>
              </w:rPr>
            </w:pPr>
            <w:r>
              <w:rPr>
                <w:rFonts w:hint="eastAsia" w:ascii="仿宋" w:hAnsi="仿宋" w:eastAsia="仿宋" w:cs="仿宋"/>
                <w:kern w:val="0"/>
                <w:sz w:val="24"/>
              </w:rPr>
              <w:t>二是培养理论思维。学习把握理论背后的思想，思想之中的战略，以及战略之中蕴含的智慧，从而得到思想的启迪、战略的启蒙和智慧的启示。要原原本本学习和研读经典著作，读原著、学原文、悟原理，带着思考学，带着问题学，做到学有所思、学有所悟、学有所得，不断提高自己。</w:t>
            </w:r>
          </w:p>
          <w:p w14:paraId="677C4788">
            <w:pPr>
              <w:spacing w:line="360" w:lineRule="auto"/>
              <w:jc w:val="center"/>
              <w:rPr>
                <w:rFonts w:ascii="仿宋" w:hAnsi="仿宋" w:eastAsia="仿宋" w:cs="仿宋"/>
                <w:kern w:val="0"/>
                <w:sz w:val="24"/>
              </w:rPr>
            </w:pPr>
            <w:r>
              <w:rPr>
                <w:rFonts w:hint="eastAsia" w:ascii="仿宋" w:hAnsi="仿宋" w:eastAsia="仿宋" w:cs="仿宋"/>
                <w:kern w:val="0"/>
                <w:sz w:val="24"/>
              </w:rPr>
              <w:t>三是坚持理论联系实际。紧密联系党史、新中国史、改革开放史、社会主义发展史、中华民族发展史，紧密结合进行伟大斗争、建设伟大工程、推进伟大事业、实现伟大梦想的伟大实践，紧密结合全面建设社会主义现代化国家的实际，紧密联系自己的思想实际，把理论与实践、理想与现实、主观与客观、知与行有机统一起来，自觉投身于中国特色社会主义伟大实践，为实现中华民族伟大复兴作出应有贡献。</w:t>
            </w:r>
          </w:p>
        </w:tc>
      </w:tr>
      <w:tr w14:paraId="7E03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1BBADC1B">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1308" w:type="pct"/>
          </w:tcPr>
          <w:p w14:paraId="729A7613">
            <w:pPr>
              <w:spacing w:line="360" w:lineRule="auto"/>
              <w:jc w:val="center"/>
              <w:rPr>
                <w:rFonts w:ascii="仿宋" w:hAnsi="仿宋" w:eastAsia="仿宋" w:cs="仿宋"/>
                <w:kern w:val="0"/>
                <w:sz w:val="24"/>
              </w:rPr>
            </w:pPr>
            <w:r>
              <w:rPr>
                <w:rFonts w:hint="eastAsia" w:ascii="仿宋" w:hAnsi="仿宋" w:eastAsia="仿宋" w:cs="仿宋"/>
                <w:kern w:val="0"/>
                <w:sz w:val="24"/>
              </w:rPr>
              <w:t>形势与政策</w:t>
            </w:r>
          </w:p>
          <w:p w14:paraId="3ADFEF2A">
            <w:pPr>
              <w:spacing w:line="360" w:lineRule="auto"/>
              <w:jc w:val="center"/>
              <w:rPr>
                <w:rFonts w:ascii="仿宋" w:hAnsi="仿宋" w:eastAsia="仿宋" w:cs="仿宋"/>
                <w:kern w:val="0"/>
                <w:sz w:val="24"/>
              </w:rPr>
            </w:pPr>
          </w:p>
        </w:tc>
        <w:tc>
          <w:tcPr>
            <w:tcW w:w="1488" w:type="pct"/>
          </w:tcPr>
          <w:p w14:paraId="271856DB">
            <w:pPr>
              <w:spacing w:line="360" w:lineRule="auto"/>
              <w:jc w:val="center"/>
              <w:rPr>
                <w:rFonts w:ascii="仿宋" w:hAnsi="仿宋" w:eastAsia="仿宋" w:cs="仿宋"/>
                <w:kern w:val="0"/>
                <w:sz w:val="24"/>
              </w:rPr>
            </w:pPr>
            <w:r>
              <w:rPr>
                <w:rFonts w:hint="eastAsia" w:ascii="仿宋" w:hAnsi="仿宋" w:eastAsia="仿宋" w:cs="仿宋"/>
                <w:kern w:val="0"/>
                <w:sz w:val="24"/>
              </w:rPr>
              <w:t>本课程主要是帮助学生全面正确地认识党和国家面临的形势和任务，拥护党的路线、方针和政策，增强实现改革开放和社会主义现代化建设宏伟目标的信心和社会责任感。同时使学生基本掌握该课程的基础理论知识、基本理论观点、分析问题的基本方法，并能够运用这些知识和方法去分析现实生活中的一些问题，把理论渗透到实践中，指导自己的行为。</w:t>
            </w:r>
          </w:p>
          <w:p w14:paraId="546FAB45">
            <w:pPr>
              <w:spacing w:line="360" w:lineRule="auto"/>
              <w:jc w:val="center"/>
              <w:rPr>
                <w:rFonts w:ascii="仿宋" w:hAnsi="仿宋" w:eastAsia="仿宋" w:cs="仿宋"/>
                <w:kern w:val="0"/>
                <w:sz w:val="24"/>
              </w:rPr>
            </w:pPr>
            <w:r>
              <w:rPr>
                <w:rFonts w:hint="eastAsia" w:ascii="仿宋" w:hAnsi="仿宋" w:eastAsia="仿宋" w:cs="仿宋"/>
                <w:kern w:val="0"/>
                <w:sz w:val="24"/>
              </w:rPr>
              <w:t>1、知识与技能目标</w:t>
            </w:r>
          </w:p>
          <w:p w14:paraId="16E4A9F4">
            <w:pPr>
              <w:spacing w:line="360" w:lineRule="auto"/>
              <w:jc w:val="center"/>
              <w:rPr>
                <w:rFonts w:ascii="仿宋" w:hAnsi="仿宋" w:eastAsia="仿宋" w:cs="仿宋"/>
                <w:kern w:val="0"/>
                <w:sz w:val="24"/>
              </w:rPr>
            </w:pPr>
            <w:r>
              <w:rPr>
                <w:rFonts w:hint="eastAsia" w:ascii="仿宋" w:hAnsi="仿宋" w:eastAsia="仿宋" w:cs="仿宋"/>
                <w:kern w:val="0"/>
                <w:sz w:val="24"/>
              </w:rPr>
              <w:t>引导和帮助学生掌握认识形势与政策问题的基本理论和基础知识，包括马克思主义的形势与政策观、科学分析形势与政策的方法论、形势发展变化的规律、政策的产生和发展、政策的本质和特征等基础知识；掌握党的路线方针政策的基本内容，了解我国改革开放以来形成的一系列政策和建设中国特色社会主义进程中不断完善的政策体系。</w:t>
            </w:r>
          </w:p>
          <w:p w14:paraId="0C67E59C">
            <w:pPr>
              <w:spacing w:line="360" w:lineRule="auto"/>
              <w:jc w:val="center"/>
              <w:rPr>
                <w:rFonts w:ascii="仿宋" w:hAnsi="仿宋" w:eastAsia="仿宋" w:cs="仿宋"/>
                <w:kern w:val="0"/>
                <w:sz w:val="24"/>
              </w:rPr>
            </w:pPr>
            <w:r>
              <w:rPr>
                <w:rFonts w:hint="eastAsia" w:ascii="仿宋" w:hAnsi="仿宋" w:eastAsia="仿宋" w:cs="仿宋"/>
                <w:kern w:val="0"/>
                <w:sz w:val="24"/>
              </w:rPr>
              <w:t>2、过程与方法目标</w:t>
            </w:r>
          </w:p>
          <w:p w14:paraId="7CE66F90">
            <w:pPr>
              <w:spacing w:line="360" w:lineRule="auto"/>
              <w:jc w:val="center"/>
              <w:rPr>
                <w:rFonts w:ascii="仿宋" w:hAnsi="仿宋" w:eastAsia="仿宋" w:cs="仿宋"/>
                <w:kern w:val="0"/>
                <w:sz w:val="24"/>
              </w:rPr>
            </w:pPr>
            <w:r>
              <w:rPr>
                <w:rFonts w:hint="eastAsia" w:ascii="仿宋" w:hAnsi="仿宋" w:eastAsia="仿宋" w:cs="仿宋"/>
                <w:kern w:val="0"/>
                <w:sz w:val="24"/>
              </w:rPr>
              <w:t>让学生感知国情民意，体会党的路线方针政策的实践，把对形势与政策的认识统一到党和国家的科学判断上和正确决策上，把握正确的世界观、人生观和价值观，坚定在中国共产党领导下走中国特色社会主义道路的信心和决心，为实现全面建设小康社会的奋斗目标而发奋学习。</w:t>
            </w:r>
          </w:p>
          <w:p w14:paraId="1909E4CF">
            <w:pPr>
              <w:spacing w:line="360" w:lineRule="auto"/>
              <w:jc w:val="center"/>
              <w:rPr>
                <w:rFonts w:ascii="仿宋" w:hAnsi="仿宋" w:eastAsia="仿宋" w:cs="仿宋"/>
                <w:kern w:val="0"/>
                <w:sz w:val="24"/>
              </w:rPr>
            </w:pPr>
            <w:r>
              <w:rPr>
                <w:rFonts w:hint="eastAsia" w:ascii="仿宋" w:hAnsi="仿宋" w:eastAsia="仿宋" w:cs="仿宋"/>
                <w:kern w:val="0"/>
                <w:sz w:val="24"/>
              </w:rPr>
              <w:t>3、情感态度与价值观目标</w:t>
            </w:r>
          </w:p>
          <w:p w14:paraId="1DB41507">
            <w:pPr>
              <w:spacing w:line="360" w:lineRule="auto"/>
              <w:jc w:val="center"/>
              <w:rPr>
                <w:rFonts w:ascii="仿宋" w:hAnsi="仿宋" w:eastAsia="仿宋" w:cs="仿宋"/>
                <w:kern w:val="0"/>
                <w:sz w:val="24"/>
              </w:rPr>
            </w:pPr>
            <w:r>
              <w:rPr>
                <w:rFonts w:hint="eastAsia" w:ascii="仿宋" w:hAnsi="仿宋" w:eastAsia="仿宋" w:cs="仿宋"/>
                <w:kern w:val="0"/>
                <w:sz w:val="24"/>
              </w:rPr>
              <w:t>通过了解和正确认识经济全球化形势下实现中国特色社会主义现代化的艰巨性和重要性，引导学生树立科学的社会政治理想、道德理想、职业理想和生活理想，增强学生振兴中华和实现中华民族伟大复兴的信心信念和历史责任感以及国家大局观念，全面拓展能力，提高综合素质，塑造“诚、勤、信、行”和“有理想、有道德、有文化、有纪律”融于一体的当代合格大学生。</w:t>
            </w:r>
          </w:p>
        </w:tc>
        <w:tc>
          <w:tcPr>
            <w:tcW w:w="1781" w:type="pct"/>
          </w:tcPr>
          <w:p w14:paraId="7AD4E8AD">
            <w:pPr>
              <w:spacing w:line="360" w:lineRule="auto"/>
              <w:jc w:val="center"/>
              <w:rPr>
                <w:rFonts w:ascii="仿宋" w:hAnsi="仿宋" w:eastAsia="仿宋" w:cs="仿宋"/>
                <w:kern w:val="0"/>
                <w:sz w:val="24"/>
              </w:rPr>
            </w:pPr>
            <w:r>
              <w:rPr>
                <w:rFonts w:hint="eastAsia" w:ascii="仿宋" w:hAnsi="仿宋" w:eastAsia="仿宋" w:cs="仿宋"/>
                <w:kern w:val="0"/>
                <w:sz w:val="24"/>
              </w:rPr>
              <w:t>主要内容：</w:t>
            </w:r>
          </w:p>
          <w:p w14:paraId="07D951C2">
            <w:pPr>
              <w:spacing w:line="360" w:lineRule="auto"/>
              <w:jc w:val="center"/>
              <w:rPr>
                <w:rFonts w:ascii="仿宋" w:hAnsi="仿宋" w:eastAsia="仿宋" w:cs="仿宋"/>
                <w:kern w:val="0"/>
                <w:sz w:val="24"/>
              </w:rPr>
            </w:pPr>
            <w:r>
              <w:rPr>
                <w:rFonts w:hint="eastAsia" w:ascii="仿宋" w:hAnsi="仿宋" w:eastAsia="仿宋" w:cs="仿宋"/>
                <w:kern w:val="0"/>
                <w:sz w:val="24"/>
              </w:rPr>
              <w:t>由于《形势与政策》课的内容具有理论性与时效性的特点，因此其内容具有特殊性，不同于传统课程有固定的教学内容体系。本课程教学内容根据教育部下发的每学期“形势与政策教育教学要点”以及结合我校教学实际情况和学生关注的热点、焦点问题来确定。每学期从国内、国际两大板块中确定专题作为理论教学内容。</w:t>
            </w:r>
          </w:p>
          <w:p w14:paraId="00A1FE94">
            <w:pPr>
              <w:spacing w:line="360" w:lineRule="auto"/>
              <w:jc w:val="center"/>
              <w:rPr>
                <w:rFonts w:ascii="仿宋" w:hAnsi="仿宋" w:eastAsia="仿宋" w:cs="仿宋"/>
                <w:kern w:val="0"/>
                <w:sz w:val="24"/>
              </w:rPr>
            </w:pPr>
            <w:r>
              <w:rPr>
                <w:rFonts w:hint="eastAsia" w:ascii="仿宋" w:hAnsi="仿宋" w:eastAsia="仿宋" w:cs="仿宋"/>
                <w:kern w:val="0"/>
                <w:sz w:val="24"/>
              </w:rPr>
              <w:t>教学要求：</w:t>
            </w:r>
          </w:p>
          <w:p w14:paraId="6890BB18">
            <w:pPr>
              <w:spacing w:line="360" w:lineRule="auto"/>
              <w:jc w:val="center"/>
              <w:rPr>
                <w:rFonts w:ascii="仿宋" w:hAnsi="仿宋" w:eastAsia="仿宋" w:cs="仿宋"/>
                <w:kern w:val="0"/>
                <w:sz w:val="24"/>
              </w:rPr>
            </w:pPr>
            <w:r>
              <w:rPr>
                <w:rFonts w:hint="eastAsia" w:ascii="仿宋" w:hAnsi="仿宋" w:eastAsia="仿宋" w:cs="仿宋"/>
                <w:kern w:val="0"/>
                <w:sz w:val="24"/>
              </w:rPr>
              <w:t xml:space="preserve">当前和今后一个时期，形势与政策课要根据新世纪新阶段面临的新情况新问题，加强教育教学的针对性，要着重进行党的基本理论、基本路线、基本纲领和基本经验教育；进行我国改革开放和社会主义现代化建设的形势、任务和发展成就教育；进行党和国家重大方针政策、重大活动和重大改革措施教育；进行当前国际形势与国际关系的状况、发展趋势和我国的对外政策，世界重大事件及我国政府的原则立场教育。 </w:t>
            </w:r>
          </w:p>
          <w:p w14:paraId="614A83A3">
            <w:pPr>
              <w:spacing w:line="360" w:lineRule="auto"/>
              <w:jc w:val="center"/>
              <w:rPr>
                <w:rFonts w:ascii="仿宋" w:hAnsi="仿宋" w:eastAsia="仿宋" w:cs="仿宋"/>
                <w:kern w:val="0"/>
                <w:sz w:val="24"/>
              </w:rPr>
            </w:pPr>
          </w:p>
        </w:tc>
      </w:tr>
      <w:tr w14:paraId="0D4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174B7D75">
            <w:pPr>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1308" w:type="pct"/>
          </w:tcPr>
          <w:p w14:paraId="1AE9DF1F">
            <w:pPr>
              <w:spacing w:line="360" w:lineRule="auto"/>
              <w:jc w:val="center"/>
              <w:rPr>
                <w:rFonts w:ascii="仿宋" w:hAnsi="仿宋" w:eastAsia="仿宋" w:cs="仿宋"/>
                <w:kern w:val="0"/>
                <w:sz w:val="24"/>
              </w:rPr>
            </w:pPr>
            <w:r>
              <w:rPr>
                <w:rFonts w:hint="eastAsia" w:ascii="仿宋" w:hAnsi="仿宋" w:eastAsia="仿宋" w:cs="仿宋"/>
                <w:kern w:val="0"/>
                <w:sz w:val="24"/>
              </w:rPr>
              <w:t>劳动教育</w:t>
            </w:r>
          </w:p>
          <w:p w14:paraId="0D638284">
            <w:pPr>
              <w:spacing w:line="360" w:lineRule="auto"/>
              <w:jc w:val="center"/>
              <w:rPr>
                <w:rFonts w:ascii="仿宋" w:hAnsi="仿宋" w:eastAsia="仿宋" w:cs="仿宋"/>
                <w:kern w:val="0"/>
                <w:sz w:val="24"/>
              </w:rPr>
            </w:pPr>
          </w:p>
        </w:tc>
        <w:tc>
          <w:tcPr>
            <w:tcW w:w="1488" w:type="pct"/>
          </w:tcPr>
          <w:p w14:paraId="7A276BC1">
            <w:pPr>
              <w:spacing w:line="360" w:lineRule="auto"/>
              <w:jc w:val="center"/>
              <w:rPr>
                <w:rFonts w:ascii="仿宋" w:hAnsi="仿宋" w:eastAsia="仿宋" w:cs="仿宋"/>
                <w:kern w:val="0"/>
                <w:sz w:val="24"/>
              </w:rPr>
            </w:pPr>
            <w:r>
              <w:rPr>
                <w:rFonts w:hint="eastAsia" w:ascii="仿宋" w:hAnsi="仿宋" w:eastAsia="仿宋" w:cs="仿宋"/>
                <w:kern w:val="0"/>
                <w:sz w:val="24"/>
              </w:rPr>
              <w:t>1、树立正确的劳动观念。正确理解劳动是人类发展和社会进步的根本力量，认识劳动创造人、劳动创造价值、创造财富、创造</w:t>
            </w:r>
            <w:r>
              <w:fldChar w:fldCharType="begin"/>
            </w:r>
            <w:r>
              <w:instrText xml:space="preserve"> HYPERLINK "https://zhidao.baidu.com/search?word=美好生活" </w:instrText>
            </w:r>
            <w:r>
              <w:fldChar w:fldCharType="separate"/>
            </w:r>
            <w:r>
              <w:rPr>
                <w:rFonts w:hint="eastAsia" w:ascii="仿宋" w:hAnsi="仿宋" w:eastAsia="仿宋" w:cs="仿宋"/>
                <w:kern w:val="0"/>
                <w:sz w:val="24"/>
              </w:rPr>
              <w:t>美好生活</w:t>
            </w:r>
            <w:r>
              <w:rPr>
                <w:rFonts w:hint="eastAsia" w:ascii="仿宋" w:hAnsi="仿宋" w:eastAsia="仿宋" w:cs="仿宋"/>
                <w:kern w:val="0"/>
                <w:sz w:val="24"/>
              </w:rPr>
              <w:fldChar w:fldCharType="end"/>
            </w:r>
            <w:r>
              <w:rPr>
                <w:rFonts w:hint="eastAsia" w:ascii="仿宋" w:hAnsi="仿宋" w:eastAsia="仿宋" w:cs="仿宋"/>
                <w:kern w:val="0"/>
                <w:sz w:val="24"/>
              </w:rPr>
              <w:t>的道理，尊重劳动，尊重普通劳动者，牢固树立劳动最光荣、劳动最崇高、劳动最伟大、劳动最美丽的思想观念。</w:t>
            </w:r>
          </w:p>
          <w:p w14:paraId="339DC742">
            <w:pPr>
              <w:spacing w:line="360" w:lineRule="auto"/>
              <w:jc w:val="center"/>
              <w:rPr>
                <w:rFonts w:ascii="仿宋" w:hAnsi="仿宋" w:eastAsia="仿宋" w:cs="仿宋"/>
                <w:kern w:val="0"/>
                <w:sz w:val="24"/>
              </w:rPr>
            </w:pPr>
            <w:r>
              <w:rPr>
                <w:rFonts w:hint="eastAsia" w:ascii="仿宋" w:hAnsi="仿宋" w:eastAsia="仿宋" w:cs="仿宋"/>
                <w:kern w:val="0"/>
                <w:sz w:val="24"/>
              </w:rPr>
              <w:t>2、具有必备的劳动能力。掌握基本的劳动知识和技能，正确使用常见劳动工具，增强体力、智力和创造力。</w:t>
            </w:r>
          </w:p>
          <w:p w14:paraId="1A5BBAFF">
            <w:pPr>
              <w:spacing w:line="360" w:lineRule="auto"/>
              <w:jc w:val="center"/>
              <w:rPr>
                <w:rFonts w:ascii="仿宋" w:hAnsi="仿宋" w:eastAsia="仿宋" w:cs="仿宋"/>
                <w:kern w:val="0"/>
                <w:sz w:val="24"/>
              </w:rPr>
            </w:pPr>
            <w:r>
              <w:rPr>
                <w:rFonts w:hint="eastAsia" w:ascii="仿宋" w:hAnsi="仿宋" w:eastAsia="仿宋" w:cs="仿宋"/>
                <w:kern w:val="0"/>
                <w:sz w:val="24"/>
              </w:rPr>
              <w:t>3、养成良好的劳动习惯和品质。能够自觉自愿、认真负责、安全规范、坚持不懈地参与劳动，形成诚实守信、吃苦耐劳的品质，珍惜劳动成果，养成良好的消费习惯，杜绝浪费。</w:t>
            </w:r>
          </w:p>
          <w:p w14:paraId="768C5BB5">
            <w:pPr>
              <w:spacing w:line="360" w:lineRule="auto"/>
              <w:jc w:val="center"/>
              <w:rPr>
                <w:rFonts w:ascii="仿宋" w:hAnsi="仿宋" w:eastAsia="仿宋" w:cs="仿宋"/>
                <w:kern w:val="0"/>
                <w:sz w:val="24"/>
              </w:rPr>
            </w:pPr>
            <w:r>
              <w:rPr>
                <w:rFonts w:hint="eastAsia" w:ascii="仿宋" w:hAnsi="仿宋" w:eastAsia="仿宋" w:cs="仿宋"/>
                <w:kern w:val="0"/>
                <w:sz w:val="24"/>
              </w:rPr>
              <w:t>4、帮助学生提高职业技能水平，培育积极向上的劳动精神和认真负责的劳动态度。</w:t>
            </w:r>
          </w:p>
          <w:p w14:paraId="5F9822F7">
            <w:pPr>
              <w:spacing w:line="360" w:lineRule="auto"/>
              <w:jc w:val="center"/>
              <w:rPr>
                <w:rFonts w:ascii="仿宋" w:hAnsi="仿宋" w:eastAsia="仿宋" w:cs="仿宋"/>
                <w:kern w:val="0"/>
                <w:sz w:val="24"/>
              </w:rPr>
            </w:pPr>
          </w:p>
        </w:tc>
        <w:tc>
          <w:tcPr>
            <w:tcW w:w="1781" w:type="pct"/>
          </w:tcPr>
          <w:p w14:paraId="3A5909F4">
            <w:pPr>
              <w:spacing w:line="360" w:lineRule="auto"/>
              <w:jc w:val="center"/>
              <w:rPr>
                <w:rFonts w:ascii="仿宋" w:hAnsi="仿宋" w:eastAsia="仿宋" w:cs="仿宋"/>
                <w:kern w:val="0"/>
                <w:sz w:val="24"/>
              </w:rPr>
            </w:pPr>
            <w:r>
              <w:rPr>
                <w:rFonts w:hint="eastAsia" w:ascii="仿宋" w:hAnsi="仿宋" w:eastAsia="仿宋" w:cs="仿宋"/>
                <w:kern w:val="0"/>
                <w:sz w:val="24"/>
              </w:rPr>
              <w:t>主要内容：</w:t>
            </w:r>
          </w:p>
          <w:p w14:paraId="73A8D7E5">
            <w:pPr>
              <w:spacing w:line="360" w:lineRule="auto"/>
              <w:jc w:val="center"/>
              <w:rPr>
                <w:rFonts w:ascii="仿宋" w:hAnsi="仿宋" w:eastAsia="仿宋" w:cs="仿宋"/>
                <w:kern w:val="0"/>
                <w:sz w:val="24"/>
              </w:rPr>
            </w:pPr>
            <w:r>
              <w:rPr>
                <w:rFonts w:hint="eastAsia" w:ascii="仿宋" w:hAnsi="仿宋" w:eastAsia="仿宋" w:cs="仿宋"/>
                <w:kern w:val="0"/>
                <w:sz w:val="24"/>
              </w:rPr>
              <w:t>本课程内容由九章组成。第一章的内容是认知劳动，阐述了劳动的内涵、分类，明确劳动者应具备的素养，理解马克思主义劳动价值观的基本内涵，学习新时代劳动思想的主要内容；第二章是的内容是劳动精神，阐述了劳动精神的生成基础，明确劳动精神的内涵，了解劳动精神的弘扬路径；第三章的内容是劳模精神，阐述了劳模精神的崭新意蕴和当代价值，明确劳模精神的内涵，劳模精神的弘扬路径；第四章的内容是工匠精神，阐述了工匠精神的时代意义，明确工匠精神的内涵，了解工匠精神培育与弘扬的方法；第五章的内容是劳动分工与劳动组织，阐述了劳动分工的内涵和现代劳动分工的特征，产业、行业、职业的含义、劳动组织的含义和作用以及劳动组织管理的主要内容；第六章的内容是劳动法规与劳动安全，阐述了与劳动相关的法律法规，常见劳动安全注意事项，认识劳动安全防护用品以及职业健康的相关内容；第七章的内容是生活劳动，阐述了各类生活劳动实践的相关知识，并认识日常生活劳动工具；第八章的内容是生产劳动，阐释了各类生产劳动实践的相关知识；第九章的内容是服务性劳动，阐述了各类服务性劳动实践的相关知识。</w:t>
            </w:r>
          </w:p>
          <w:p w14:paraId="1A4C6780">
            <w:pPr>
              <w:spacing w:line="360" w:lineRule="auto"/>
              <w:jc w:val="center"/>
              <w:rPr>
                <w:rFonts w:ascii="仿宋" w:hAnsi="仿宋" w:eastAsia="仿宋" w:cs="仿宋"/>
                <w:kern w:val="0"/>
                <w:sz w:val="24"/>
              </w:rPr>
            </w:pPr>
            <w:r>
              <w:rPr>
                <w:rFonts w:hint="eastAsia" w:ascii="仿宋" w:hAnsi="仿宋" w:eastAsia="仿宋" w:cs="仿宋"/>
                <w:kern w:val="0"/>
                <w:sz w:val="24"/>
              </w:rPr>
              <w:t>教学要求：</w:t>
            </w:r>
          </w:p>
          <w:p w14:paraId="7F8F892A">
            <w:pPr>
              <w:spacing w:line="360" w:lineRule="auto"/>
              <w:jc w:val="center"/>
              <w:rPr>
                <w:rFonts w:ascii="仿宋" w:hAnsi="仿宋" w:eastAsia="仿宋" w:cs="仿宋"/>
                <w:kern w:val="0"/>
                <w:sz w:val="24"/>
              </w:rPr>
            </w:pPr>
            <w:r>
              <w:rPr>
                <w:rFonts w:hint="eastAsia" w:ascii="仿宋" w:hAnsi="仿宋" w:eastAsia="仿宋" w:cs="仿宋"/>
                <w:kern w:val="0"/>
                <w:sz w:val="24"/>
              </w:rPr>
              <w:t>1、注重过程，尊重个性。劳动教育注重实践操作，要求学生积极参与，灵活运用所学知识和技能，发挥个人特长和才能，培养学自信心和实际操作能力。</w:t>
            </w:r>
          </w:p>
          <w:p w14:paraId="51325CDD">
            <w:pPr>
              <w:spacing w:line="360" w:lineRule="auto"/>
              <w:jc w:val="center"/>
              <w:rPr>
                <w:rFonts w:ascii="仿宋" w:hAnsi="仿宋" w:eastAsia="仿宋" w:cs="仿宋"/>
                <w:kern w:val="0"/>
                <w:sz w:val="24"/>
              </w:rPr>
            </w:pPr>
            <w:r>
              <w:rPr>
                <w:rFonts w:hint="eastAsia" w:ascii="仿宋" w:hAnsi="仿宋" w:eastAsia="仿宋" w:cs="仿宋"/>
                <w:kern w:val="0"/>
                <w:sz w:val="24"/>
              </w:rPr>
              <w:t>2、立足实践，注重理论。劳动教育教学需要把理论教学和实操作结合起来，让学生在实践中掌握理论知识，从实践中发现问题解决问题的方法，培养学生的创新能力和实际操作技能。</w:t>
            </w:r>
          </w:p>
          <w:p w14:paraId="32C3B751">
            <w:pPr>
              <w:spacing w:line="360" w:lineRule="auto"/>
              <w:jc w:val="center"/>
              <w:rPr>
                <w:rFonts w:ascii="仿宋" w:hAnsi="仿宋" w:eastAsia="仿宋" w:cs="仿宋"/>
                <w:kern w:val="0"/>
                <w:sz w:val="24"/>
              </w:rPr>
            </w:pPr>
            <w:r>
              <w:rPr>
                <w:rFonts w:hint="eastAsia" w:ascii="仿宋" w:hAnsi="仿宋" w:eastAsia="仿宋" w:cs="仿宋"/>
                <w:kern w:val="0"/>
                <w:sz w:val="24"/>
              </w:rPr>
              <w:t>3、注重安全，保障健康。劳动教育教学需要严格遵守安全操作流程，确保学生的身体健康和人身安全，同时也需要注重环境保护和资源节约，培养学生的环保意识和社会责任感。</w:t>
            </w:r>
          </w:p>
          <w:p w14:paraId="7858F539">
            <w:pPr>
              <w:spacing w:line="360" w:lineRule="auto"/>
              <w:jc w:val="center"/>
              <w:rPr>
                <w:rFonts w:ascii="仿宋" w:hAnsi="仿宋" w:eastAsia="仿宋" w:cs="仿宋"/>
                <w:kern w:val="0"/>
                <w:sz w:val="24"/>
              </w:rPr>
            </w:pPr>
            <w:r>
              <w:rPr>
                <w:rFonts w:hint="eastAsia" w:ascii="仿宋" w:hAnsi="仿宋" w:eastAsia="仿宋" w:cs="仿宋"/>
                <w:kern w:val="0"/>
                <w:sz w:val="24"/>
              </w:rPr>
              <w:t>4、注重实效，关注质量。劳动教育教学需要关注实践效果和成果的质量，注重培养学生的实际技能和职业素养，提高学生的竞争和就业能力。</w:t>
            </w:r>
          </w:p>
          <w:p w14:paraId="326F8236">
            <w:pPr>
              <w:spacing w:line="360" w:lineRule="auto"/>
              <w:jc w:val="center"/>
              <w:rPr>
                <w:rFonts w:ascii="仿宋" w:hAnsi="仿宋" w:eastAsia="仿宋" w:cs="仿宋"/>
                <w:kern w:val="0"/>
                <w:sz w:val="24"/>
              </w:rPr>
            </w:pPr>
            <w:r>
              <w:rPr>
                <w:rFonts w:hint="eastAsia" w:ascii="仿宋" w:hAnsi="仿宋" w:eastAsia="仿宋" w:cs="仿宋"/>
                <w:kern w:val="0"/>
                <w:sz w:val="24"/>
              </w:rPr>
              <w:t>5、注重团队，强化合作。劳动教育教学需要倡导合作、分享互助的精神，培养学生的团队合作和协作能力，让学生学会与人沟通和合作，更好地适应社会和未来的发展。</w:t>
            </w:r>
          </w:p>
        </w:tc>
      </w:tr>
      <w:tr w14:paraId="7698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48B1F01E">
            <w:pPr>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1308" w:type="pct"/>
          </w:tcPr>
          <w:p w14:paraId="680AEDCF">
            <w:pPr>
              <w:spacing w:line="360" w:lineRule="auto"/>
              <w:jc w:val="center"/>
              <w:rPr>
                <w:rFonts w:ascii="仿宋" w:hAnsi="仿宋" w:eastAsia="仿宋" w:cs="仿宋"/>
                <w:kern w:val="0"/>
                <w:sz w:val="24"/>
              </w:rPr>
            </w:pPr>
            <w:r>
              <w:rPr>
                <w:rFonts w:hint="eastAsia" w:ascii="仿宋" w:hAnsi="仿宋" w:eastAsia="仿宋" w:cs="仿宋"/>
                <w:kern w:val="0"/>
                <w:sz w:val="24"/>
              </w:rPr>
              <w:t>职业道德与法治</w:t>
            </w:r>
          </w:p>
          <w:p w14:paraId="4281503D">
            <w:pPr>
              <w:spacing w:line="360" w:lineRule="auto"/>
              <w:jc w:val="center"/>
              <w:rPr>
                <w:rFonts w:ascii="仿宋" w:hAnsi="仿宋" w:eastAsia="仿宋" w:cs="仿宋"/>
                <w:kern w:val="0"/>
                <w:sz w:val="24"/>
              </w:rPr>
            </w:pPr>
          </w:p>
        </w:tc>
        <w:tc>
          <w:tcPr>
            <w:tcW w:w="1488" w:type="pct"/>
          </w:tcPr>
          <w:p w14:paraId="095078D7">
            <w:pPr>
              <w:spacing w:line="360" w:lineRule="auto"/>
              <w:jc w:val="center"/>
              <w:rPr>
                <w:rFonts w:ascii="仿宋" w:hAnsi="仿宋" w:eastAsia="仿宋" w:cs="仿宋"/>
                <w:kern w:val="0"/>
                <w:sz w:val="24"/>
              </w:rPr>
            </w:pPr>
            <w:r>
              <w:rPr>
                <w:rFonts w:hint="eastAsia" w:ascii="仿宋" w:hAnsi="仿宋" w:eastAsia="仿宋" w:cs="仿宋"/>
                <w:kern w:val="0"/>
                <w:sz w:val="24"/>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1E7FEBBF">
            <w:pPr>
              <w:spacing w:line="360" w:lineRule="auto"/>
              <w:jc w:val="center"/>
              <w:rPr>
                <w:rFonts w:ascii="仿宋" w:hAnsi="仿宋" w:eastAsia="仿宋" w:cs="仿宋"/>
                <w:kern w:val="0"/>
                <w:sz w:val="24"/>
              </w:rPr>
            </w:pPr>
          </w:p>
        </w:tc>
        <w:tc>
          <w:tcPr>
            <w:tcW w:w="1781" w:type="pct"/>
          </w:tcPr>
          <w:p w14:paraId="0C4D81DE">
            <w:pPr>
              <w:spacing w:line="360" w:lineRule="auto"/>
              <w:jc w:val="center"/>
              <w:rPr>
                <w:rFonts w:ascii="仿宋" w:hAnsi="仿宋" w:eastAsia="仿宋" w:cs="仿宋"/>
                <w:kern w:val="0"/>
                <w:sz w:val="24"/>
              </w:rPr>
            </w:pPr>
            <w:r>
              <w:rPr>
                <w:rFonts w:hint="eastAsia" w:ascii="仿宋" w:hAnsi="仿宋" w:eastAsia="仿宋" w:cs="仿宋"/>
                <w:kern w:val="0"/>
                <w:sz w:val="24"/>
              </w:rPr>
              <w:t>主要内容：</w:t>
            </w:r>
          </w:p>
          <w:p w14:paraId="0C38947A">
            <w:pPr>
              <w:spacing w:line="360" w:lineRule="auto"/>
              <w:jc w:val="center"/>
              <w:rPr>
                <w:rFonts w:ascii="仿宋" w:hAnsi="仿宋" w:eastAsia="仿宋" w:cs="仿宋"/>
                <w:kern w:val="0"/>
                <w:sz w:val="24"/>
              </w:rPr>
            </w:pPr>
            <w:r>
              <w:rPr>
                <w:rFonts w:hint="eastAsia" w:ascii="仿宋" w:hAnsi="仿宋" w:eastAsia="仿宋" w:cs="仿宋"/>
                <w:kern w:val="0"/>
                <w:sz w:val="24"/>
              </w:rPr>
              <w:t>本课程内容一共由六部分组成。第一讲的内容是感悟道德力量，阐述了道德与法律的内涵，道德与法律的关系，依法治国与以德治国，提高职业道德素质和法治素养对学生成长成才的意义，道德的特点及作用，新时代思想道德建设，公民基本道德规范，社会公德，家庭美德，个人品德；第二讲的内容是践行职业道德基本规范，阐述了职业道德的内涵和特点，职业道德对个人成才的重要性，职业道德的主要内容，强化职业道德意识，劳动精神和劳模精神的内涵，弘扬劳动精神和劳模精神的意义；第三讲的内容是提升职业道德境界，阐述了职业礼仪的概念，职业礼仪蕴含的道德意义，职业礼仪对职业道德行为养成的作用，加强职业道德修养的基本方法，涵养职业道德的意义；第四讲的内容是坚持全面依法治国，阐述了认识治国理政的基本方式，明确全面依法治国的基本要求；第五讲的内容是维护宪法尊严，阐述了宪法的地位、作用和基本原则，我国公民的基本权利和基本义务，我国宪法监督制度，增强维护宪法尊严、保证宪法实施的意识；第六讲的内容是遵循法律规范，阐述了法律的特征及作用，法律与纪律的关系，违法行为分类。</w:t>
            </w:r>
          </w:p>
          <w:p w14:paraId="2C7B3A2D">
            <w:pPr>
              <w:spacing w:line="360" w:lineRule="auto"/>
              <w:jc w:val="center"/>
              <w:rPr>
                <w:rFonts w:ascii="仿宋" w:hAnsi="仿宋" w:eastAsia="仿宋" w:cs="仿宋"/>
                <w:kern w:val="0"/>
                <w:sz w:val="24"/>
              </w:rPr>
            </w:pPr>
            <w:r>
              <w:rPr>
                <w:rFonts w:hint="eastAsia" w:ascii="仿宋" w:hAnsi="仿宋" w:eastAsia="仿宋" w:cs="仿宋"/>
                <w:kern w:val="0"/>
                <w:sz w:val="24"/>
              </w:rPr>
              <w:t>教学要求</w:t>
            </w:r>
          </w:p>
          <w:p w14:paraId="1D729FE8">
            <w:pPr>
              <w:spacing w:line="360" w:lineRule="auto"/>
              <w:jc w:val="center"/>
              <w:rPr>
                <w:rFonts w:ascii="仿宋" w:hAnsi="仿宋" w:eastAsia="仿宋" w:cs="仿宋"/>
                <w:kern w:val="0"/>
                <w:sz w:val="24"/>
              </w:rPr>
            </w:pPr>
            <w:r>
              <w:rPr>
                <w:rFonts w:hint="eastAsia" w:ascii="仿宋" w:hAnsi="仿宋" w:eastAsia="仿宋" w:cs="仿宋"/>
                <w:kern w:val="0"/>
                <w:sz w:val="24"/>
              </w:rPr>
              <w:t>1、强调教育引导：教师在教学中不仅要传授相关的知识和技能，更重要的是要引导学生形成正确的价值观和道德观念，提高学生的法律意识和公民素养。因此，在教学中，教师需要注重情感教育和道德教育的融合，不仅要向学生传授法律知识和相关规定，还要通过具体案例和互动讨论等形式，引导学生认识到道德的重要性，促使学生形成积极的社会责任感。</w:t>
            </w:r>
          </w:p>
          <w:p w14:paraId="5027C4B7">
            <w:pPr>
              <w:spacing w:line="360" w:lineRule="auto"/>
              <w:jc w:val="center"/>
              <w:rPr>
                <w:rFonts w:ascii="仿宋" w:hAnsi="仿宋" w:eastAsia="仿宋" w:cs="仿宋"/>
                <w:kern w:val="0"/>
                <w:sz w:val="24"/>
              </w:rPr>
            </w:pPr>
            <w:r>
              <w:rPr>
                <w:rFonts w:hint="eastAsia" w:ascii="仿宋" w:hAnsi="仿宋" w:eastAsia="仿宋" w:cs="仿宋"/>
                <w:kern w:val="0"/>
                <w:sz w:val="24"/>
              </w:rPr>
              <w:t>2、加强案例教学：教师在教学中，应该充分利用生动的案例，让学生在具体的案例中深入理解和掌握相关的法律知识和道德观念。因此，在课堂上，教师可以通过故事、影视片段、新闻报道等多种形式，引导学生认识到法律的作用和价值，并促使学生对违法行为产生深刻的认识和反思。</w:t>
            </w:r>
          </w:p>
          <w:p w14:paraId="7057B5E1">
            <w:pPr>
              <w:spacing w:line="360" w:lineRule="auto"/>
              <w:jc w:val="center"/>
              <w:rPr>
                <w:rFonts w:ascii="仿宋" w:hAnsi="仿宋" w:eastAsia="仿宋" w:cs="仿宋"/>
                <w:kern w:val="0"/>
                <w:sz w:val="24"/>
              </w:rPr>
            </w:pPr>
            <w:r>
              <w:rPr>
                <w:rFonts w:hint="eastAsia" w:ascii="仿宋" w:hAnsi="仿宋" w:eastAsia="仿宋" w:cs="仿宋"/>
                <w:kern w:val="0"/>
                <w:sz w:val="24"/>
              </w:rPr>
              <w:t>3、强调实践操作：教师在教学中，应该注重实践教学，鼓励学生主动参与社会实践活动，提高学生的法律意识和公民素养。因此，在教学中，教师可以通过参观法庭、参加模拟法庭、开展法律咨询等形式，引导学生亲身感受法律的权威性和规范性，培养学生实践操作的能力和实际应用的技能。</w:t>
            </w:r>
          </w:p>
          <w:p w14:paraId="541DDDD6">
            <w:pPr>
              <w:spacing w:line="360" w:lineRule="auto"/>
              <w:jc w:val="center"/>
              <w:rPr>
                <w:rFonts w:ascii="仿宋" w:hAnsi="仿宋" w:eastAsia="仿宋" w:cs="仿宋"/>
                <w:kern w:val="0"/>
                <w:sz w:val="24"/>
              </w:rPr>
            </w:pPr>
            <w:r>
              <w:rPr>
                <w:rFonts w:hint="eastAsia" w:ascii="仿宋" w:hAnsi="仿宋" w:eastAsia="仿宋" w:cs="仿宋"/>
                <w:kern w:val="0"/>
                <w:sz w:val="24"/>
              </w:rPr>
              <w:t xml:space="preserve">4、强调评价体系：教师在教学中，应该建立科学、全面、客观的评价体系，对学生的法律意识和公民素养进行评价和反馈。因此，在教学中，教师应该注重考核学生的道德观念和法律知识的掌握程度，不仅要考核学生的记忆能力和思维能力，更要考核学生的实践能力和社会责任感。 </w:t>
            </w:r>
          </w:p>
        </w:tc>
      </w:tr>
      <w:tr w14:paraId="4ACF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7F27F862">
            <w:pPr>
              <w:spacing w:line="360" w:lineRule="auto"/>
              <w:jc w:val="center"/>
              <w:rPr>
                <w:rFonts w:ascii="仿宋" w:hAnsi="仿宋" w:eastAsia="仿宋" w:cs="仿宋"/>
                <w:kern w:val="0"/>
                <w:sz w:val="24"/>
              </w:rPr>
            </w:pPr>
            <w:r>
              <w:rPr>
                <w:rFonts w:hint="eastAsia" w:ascii="仿宋" w:hAnsi="仿宋" w:eastAsia="仿宋" w:cs="仿宋"/>
                <w:kern w:val="0"/>
                <w:sz w:val="24"/>
              </w:rPr>
              <w:t>6</w:t>
            </w:r>
          </w:p>
        </w:tc>
        <w:tc>
          <w:tcPr>
            <w:tcW w:w="1308" w:type="pct"/>
          </w:tcPr>
          <w:p w14:paraId="56B1AB5F">
            <w:pPr>
              <w:spacing w:line="360" w:lineRule="auto"/>
              <w:jc w:val="center"/>
              <w:rPr>
                <w:rFonts w:ascii="仿宋" w:hAnsi="仿宋" w:eastAsia="仿宋" w:cs="仿宋"/>
                <w:kern w:val="0"/>
                <w:sz w:val="24"/>
              </w:rPr>
            </w:pPr>
            <w:r>
              <w:rPr>
                <w:rFonts w:hint="eastAsia" w:ascii="仿宋" w:hAnsi="仿宋" w:eastAsia="仿宋" w:cs="仿宋"/>
                <w:kern w:val="0"/>
                <w:sz w:val="24"/>
              </w:rPr>
              <w:t>习近平新时代中国特色社会主义思想概论</w:t>
            </w:r>
          </w:p>
          <w:p w14:paraId="6CF2FFC0">
            <w:pPr>
              <w:spacing w:line="360" w:lineRule="auto"/>
              <w:jc w:val="center"/>
              <w:rPr>
                <w:rFonts w:ascii="仿宋" w:hAnsi="仿宋" w:eastAsia="仿宋" w:cs="仿宋"/>
                <w:kern w:val="0"/>
                <w:sz w:val="24"/>
              </w:rPr>
            </w:pPr>
          </w:p>
        </w:tc>
        <w:tc>
          <w:tcPr>
            <w:tcW w:w="1488" w:type="pct"/>
          </w:tcPr>
          <w:p w14:paraId="17301211">
            <w:pPr>
              <w:spacing w:line="360" w:lineRule="auto"/>
              <w:jc w:val="center"/>
              <w:rPr>
                <w:rFonts w:ascii="仿宋" w:hAnsi="仿宋" w:eastAsia="仿宋" w:cs="仿宋"/>
                <w:kern w:val="0"/>
                <w:sz w:val="24"/>
              </w:rPr>
            </w:pPr>
            <w:r>
              <w:rPr>
                <w:rFonts w:hint="eastAsia" w:ascii="仿宋" w:hAnsi="仿宋" w:eastAsia="仿宋" w:cs="仿宋"/>
                <w:kern w:val="0"/>
                <w:sz w:val="24"/>
              </w:rPr>
              <w:t>1、总体目标</w:t>
            </w:r>
          </w:p>
          <w:p w14:paraId="280438C4">
            <w:pPr>
              <w:spacing w:line="360" w:lineRule="auto"/>
              <w:jc w:val="center"/>
              <w:rPr>
                <w:rFonts w:ascii="仿宋" w:hAnsi="仿宋" w:eastAsia="仿宋" w:cs="仿宋"/>
                <w:kern w:val="0"/>
                <w:sz w:val="24"/>
              </w:rPr>
            </w:pPr>
            <w:r>
              <w:rPr>
                <w:rFonts w:hint="eastAsia" w:ascii="仿宋" w:hAnsi="仿宋" w:eastAsia="仿宋" w:cs="仿宋"/>
                <w:kern w:val="0"/>
                <w:sz w:val="24"/>
              </w:rPr>
              <w:t>通过本课程的学习,可使广大青年大学生树立建设中国特色社会主义的坚定信念，培养运用马克思主义的立场、观点和方法分析和解决问题的能力，增强对被各种流行的错误理论所误导的免疫力和执行党的基本路线和基本纲领的自觉性和坚定性，积极投身实现中华民族伟大复兴的伟大实践。</w:t>
            </w:r>
          </w:p>
          <w:p w14:paraId="746D2A7D">
            <w:pPr>
              <w:spacing w:line="360" w:lineRule="auto"/>
              <w:jc w:val="center"/>
              <w:rPr>
                <w:rFonts w:ascii="仿宋" w:hAnsi="仿宋" w:eastAsia="仿宋" w:cs="仿宋"/>
                <w:kern w:val="0"/>
                <w:sz w:val="24"/>
              </w:rPr>
            </w:pPr>
            <w:r>
              <w:rPr>
                <w:rFonts w:hint="eastAsia" w:ascii="仿宋" w:hAnsi="仿宋" w:eastAsia="仿宋" w:cs="仿宋"/>
                <w:kern w:val="0"/>
                <w:sz w:val="24"/>
              </w:rPr>
              <w:t>2、能力目标</w:t>
            </w:r>
          </w:p>
          <w:p w14:paraId="5053B209">
            <w:pPr>
              <w:spacing w:line="360" w:lineRule="auto"/>
              <w:jc w:val="center"/>
              <w:rPr>
                <w:rFonts w:ascii="仿宋" w:hAnsi="仿宋" w:eastAsia="仿宋" w:cs="仿宋"/>
                <w:kern w:val="0"/>
                <w:sz w:val="24"/>
              </w:rPr>
            </w:pPr>
            <w:r>
              <w:rPr>
                <w:rFonts w:hint="eastAsia" w:ascii="仿宋" w:hAnsi="仿宋" w:eastAsia="仿宋" w:cs="仿宋"/>
                <w:kern w:val="0"/>
                <w:sz w:val="24"/>
              </w:rPr>
              <w:t>（1）具备运用马克思主义的思维方式、立场、观点和方法分析和解决问题的能力；</w:t>
            </w:r>
          </w:p>
          <w:p w14:paraId="47785008">
            <w:pPr>
              <w:spacing w:line="360" w:lineRule="auto"/>
              <w:jc w:val="center"/>
              <w:rPr>
                <w:rFonts w:ascii="仿宋" w:hAnsi="仿宋" w:eastAsia="仿宋" w:cs="仿宋"/>
                <w:kern w:val="0"/>
                <w:sz w:val="24"/>
              </w:rPr>
            </w:pPr>
            <w:r>
              <w:rPr>
                <w:rFonts w:hint="eastAsia" w:ascii="仿宋" w:hAnsi="仿宋" w:eastAsia="仿宋" w:cs="仿宋"/>
                <w:kern w:val="0"/>
                <w:sz w:val="24"/>
              </w:rPr>
              <w:t>（2）具备抵御社会不良理论和错误导向的能力；</w:t>
            </w:r>
          </w:p>
          <w:p w14:paraId="5523F6F9">
            <w:pPr>
              <w:spacing w:line="360" w:lineRule="auto"/>
              <w:jc w:val="center"/>
              <w:rPr>
                <w:rFonts w:ascii="仿宋" w:hAnsi="仿宋" w:eastAsia="仿宋" w:cs="仿宋"/>
                <w:kern w:val="0"/>
                <w:sz w:val="24"/>
              </w:rPr>
            </w:pPr>
            <w:r>
              <w:rPr>
                <w:rFonts w:hint="eastAsia" w:ascii="仿宋" w:hAnsi="仿宋" w:eastAsia="仿宋" w:cs="仿宋"/>
                <w:kern w:val="0"/>
                <w:sz w:val="24"/>
              </w:rPr>
              <w:t>（3）具备执行党的路线方针政策和基本纲领的能力；</w:t>
            </w:r>
          </w:p>
          <w:p w14:paraId="558D6D81">
            <w:pPr>
              <w:spacing w:line="360" w:lineRule="auto"/>
              <w:jc w:val="center"/>
              <w:rPr>
                <w:rFonts w:ascii="仿宋" w:hAnsi="仿宋" w:eastAsia="仿宋" w:cs="仿宋"/>
                <w:kern w:val="0"/>
                <w:sz w:val="24"/>
              </w:rPr>
            </w:pPr>
            <w:r>
              <w:rPr>
                <w:rFonts w:hint="eastAsia" w:ascii="仿宋" w:hAnsi="仿宋" w:eastAsia="仿宋" w:cs="仿宋"/>
                <w:kern w:val="0"/>
                <w:sz w:val="24"/>
              </w:rPr>
              <w:t>（4）具备民族认同感和民族自豪感的意识；</w:t>
            </w:r>
          </w:p>
          <w:p w14:paraId="72E70D06">
            <w:pPr>
              <w:spacing w:line="360" w:lineRule="auto"/>
              <w:jc w:val="center"/>
              <w:rPr>
                <w:rFonts w:ascii="仿宋" w:hAnsi="仿宋" w:eastAsia="仿宋" w:cs="仿宋"/>
                <w:kern w:val="0"/>
                <w:sz w:val="24"/>
              </w:rPr>
            </w:pPr>
            <w:r>
              <w:rPr>
                <w:rFonts w:hint="eastAsia" w:ascii="仿宋" w:hAnsi="仿宋" w:eastAsia="仿宋" w:cs="仿宋"/>
                <w:kern w:val="0"/>
                <w:sz w:val="24"/>
              </w:rPr>
              <w:t>（5）具备积极投身国家建设的责任感和主人翁意识。</w:t>
            </w:r>
          </w:p>
          <w:p w14:paraId="3BD47C9E">
            <w:pPr>
              <w:spacing w:line="360" w:lineRule="auto"/>
              <w:jc w:val="center"/>
              <w:rPr>
                <w:rFonts w:ascii="仿宋" w:hAnsi="仿宋" w:eastAsia="仿宋" w:cs="仿宋"/>
                <w:kern w:val="0"/>
                <w:sz w:val="24"/>
              </w:rPr>
            </w:pPr>
            <w:r>
              <w:rPr>
                <w:rFonts w:hint="eastAsia" w:ascii="仿宋" w:hAnsi="仿宋" w:eastAsia="仿宋" w:cs="仿宋"/>
                <w:kern w:val="0"/>
                <w:sz w:val="24"/>
              </w:rPr>
              <w:t>3、知识目标</w:t>
            </w:r>
          </w:p>
          <w:p w14:paraId="32E3C7F9">
            <w:pPr>
              <w:spacing w:line="360" w:lineRule="auto"/>
              <w:jc w:val="center"/>
              <w:rPr>
                <w:rFonts w:ascii="仿宋" w:hAnsi="仿宋" w:eastAsia="仿宋" w:cs="仿宋"/>
                <w:kern w:val="0"/>
                <w:sz w:val="24"/>
              </w:rPr>
            </w:pPr>
            <w:r>
              <w:rPr>
                <w:rFonts w:hint="eastAsia" w:ascii="仿宋" w:hAnsi="仿宋" w:eastAsia="仿宋" w:cs="仿宋"/>
                <w:kern w:val="0"/>
                <w:sz w:val="24"/>
              </w:rPr>
              <w:t>（1）深刻领会习近平新时代中国特色社会主义思想回答的重大时代课题；</w:t>
            </w:r>
          </w:p>
          <w:p w14:paraId="07DDD389">
            <w:pPr>
              <w:spacing w:line="360" w:lineRule="auto"/>
              <w:jc w:val="center"/>
              <w:rPr>
                <w:rFonts w:ascii="仿宋" w:hAnsi="仿宋" w:eastAsia="仿宋" w:cs="仿宋"/>
                <w:kern w:val="0"/>
                <w:sz w:val="24"/>
              </w:rPr>
            </w:pPr>
            <w:r>
              <w:rPr>
                <w:rFonts w:hint="eastAsia" w:ascii="仿宋" w:hAnsi="仿宋" w:eastAsia="仿宋" w:cs="仿宋"/>
                <w:kern w:val="0"/>
                <w:sz w:val="24"/>
              </w:rPr>
              <w:t>（2）明确坚持和发展中国特色社会主义的总任务是实现社会主义现代化和中华民族伟大复兴；</w:t>
            </w:r>
          </w:p>
          <w:p w14:paraId="30CE7626">
            <w:pPr>
              <w:spacing w:line="360" w:lineRule="auto"/>
              <w:jc w:val="center"/>
              <w:rPr>
                <w:rFonts w:ascii="仿宋" w:hAnsi="仿宋" w:eastAsia="仿宋" w:cs="仿宋"/>
                <w:kern w:val="0"/>
                <w:sz w:val="24"/>
              </w:rPr>
            </w:pPr>
            <w:r>
              <w:rPr>
                <w:rFonts w:hint="eastAsia" w:ascii="仿宋" w:hAnsi="仿宋" w:eastAsia="仿宋" w:cs="仿宋"/>
                <w:kern w:val="0"/>
                <w:sz w:val="24"/>
              </w:rPr>
              <w:t>（3）明确中国共产党领导是中国特色社会主义最本质的特征，也是中国特色社会主义制度的最大优势；</w:t>
            </w:r>
          </w:p>
          <w:p w14:paraId="58D11E61">
            <w:pPr>
              <w:spacing w:line="360" w:lineRule="auto"/>
              <w:jc w:val="center"/>
              <w:rPr>
                <w:rFonts w:ascii="仿宋" w:hAnsi="仿宋" w:eastAsia="仿宋" w:cs="仿宋"/>
                <w:kern w:val="0"/>
                <w:sz w:val="24"/>
              </w:rPr>
            </w:pPr>
            <w:r>
              <w:rPr>
                <w:rFonts w:hint="eastAsia" w:ascii="仿宋" w:hAnsi="仿宋" w:eastAsia="仿宋" w:cs="仿宋"/>
                <w:kern w:val="0"/>
                <w:sz w:val="24"/>
              </w:rPr>
              <w:t>（4）理解人民立场是中国共产党的根本政治立场；</w:t>
            </w:r>
          </w:p>
          <w:p w14:paraId="43976949">
            <w:pPr>
              <w:spacing w:line="360" w:lineRule="auto"/>
              <w:jc w:val="center"/>
              <w:rPr>
                <w:rFonts w:ascii="仿宋" w:hAnsi="仿宋" w:eastAsia="仿宋" w:cs="仿宋"/>
                <w:kern w:val="0"/>
                <w:sz w:val="24"/>
              </w:rPr>
            </w:pPr>
            <w:r>
              <w:rPr>
                <w:rFonts w:hint="eastAsia" w:ascii="仿宋" w:hAnsi="仿宋" w:eastAsia="仿宋" w:cs="仿宋"/>
                <w:kern w:val="0"/>
                <w:sz w:val="24"/>
              </w:rPr>
              <w:t>（5）掌握如何把握新发展阶段、贯彻新发展理念、构建新发展格局；</w:t>
            </w:r>
          </w:p>
          <w:p w14:paraId="630712A5">
            <w:pPr>
              <w:spacing w:line="360" w:lineRule="auto"/>
              <w:jc w:val="center"/>
              <w:rPr>
                <w:rFonts w:ascii="仿宋" w:hAnsi="仿宋" w:eastAsia="仿宋" w:cs="仿宋"/>
                <w:kern w:val="0"/>
                <w:sz w:val="24"/>
              </w:rPr>
            </w:pPr>
            <w:r>
              <w:rPr>
                <w:rFonts w:hint="eastAsia" w:ascii="仿宋" w:hAnsi="仿宋" w:eastAsia="仿宋" w:cs="仿宋"/>
                <w:kern w:val="0"/>
                <w:sz w:val="24"/>
              </w:rPr>
              <w:t>（6）认识全面深化改革的必要性及措施；</w:t>
            </w:r>
          </w:p>
          <w:p w14:paraId="2D4858F1">
            <w:pPr>
              <w:spacing w:line="360" w:lineRule="auto"/>
              <w:jc w:val="center"/>
              <w:rPr>
                <w:rFonts w:ascii="仿宋" w:hAnsi="仿宋" w:eastAsia="仿宋" w:cs="仿宋"/>
                <w:kern w:val="0"/>
                <w:sz w:val="24"/>
              </w:rPr>
            </w:pPr>
            <w:r>
              <w:rPr>
                <w:rFonts w:hint="eastAsia" w:ascii="仿宋" w:hAnsi="仿宋" w:eastAsia="仿宋" w:cs="仿宋"/>
                <w:kern w:val="0"/>
                <w:sz w:val="24"/>
              </w:rPr>
              <w:t>（7）深刻领会全过程人民民主的重要性；</w:t>
            </w:r>
          </w:p>
          <w:p w14:paraId="7D7DC56C">
            <w:pPr>
              <w:spacing w:line="360" w:lineRule="auto"/>
              <w:jc w:val="center"/>
              <w:rPr>
                <w:rFonts w:ascii="仿宋" w:hAnsi="仿宋" w:eastAsia="仿宋" w:cs="仿宋"/>
                <w:kern w:val="0"/>
                <w:sz w:val="24"/>
              </w:rPr>
            </w:pPr>
            <w:r>
              <w:rPr>
                <w:rFonts w:hint="eastAsia" w:ascii="仿宋" w:hAnsi="仿宋" w:eastAsia="仿宋" w:cs="仿宋"/>
                <w:kern w:val="0"/>
                <w:sz w:val="24"/>
              </w:rPr>
              <w:t>（8）理解全面依法治国的总目标；</w:t>
            </w:r>
          </w:p>
          <w:p w14:paraId="680E32C2">
            <w:pPr>
              <w:spacing w:line="360" w:lineRule="auto"/>
              <w:jc w:val="center"/>
              <w:rPr>
                <w:rFonts w:ascii="仿宋" w:hAnsi="仿宋" w:eastAsia="仿宋" w:cs="仿宋"/>
                <w:kern w:val="0"/>
                <w:sz w:val="24"/>
              </w:rPr>
            </w:pPr>
            <w:r>
              <w:rPr>
                <w:rFonts w:hint="eastAsia" w:ascii="仿宋" w:hAnsi="仿宋" w:eastAsia="仿宋" w:cs="仿宋"/>
                <w:kern w:val="0"/>
                <w:sz w:val="24"/>
              </w:rPr>
              <w:t>（9）理解为什么建设中国特色社会主义文化；</w:t>
            </w:r>
          </w:p>
          <w:p w14:paraId="03423783">
            <w:pPr>
              <w:spacing w:line="360" w:lineRule="auto"/>
              <w:jc w:val="center"/>
              <w:rPr>
                <w:rFonts w:ascii="仿宋" w:hAnsi="仿宋" w:eastAsia="仿宋" w:cs="仿宋"/>
                <w:kern w:val="0"/>
                <w:sz w:val="24"/>
              </w:rPr>
            </w:pPr>
            <w:r>
              <w:rPr>
                <w:rFonts w:hint="eastAsia" w:ascii="仿宋" w:hAnsi="仿宋" w:eastAsia="仿宋" w:cs="仿宋"/>
                <w:kern w:val="0"/>
                <w:sz w:val="24"/>
              </w:rPr>
              <w:t>（10）理解怎样增强人民获得感、幸福感、安全感；</w:t>
            </w:r>
          </w:p>
          <w:p w14:paraId="0FAF2306">
            <w:pPr>
              <w:spacing w:line="360" w:lineRule="auto"/>
              <w:jc w:val="center"/>
              <w:rPr>
                <w:rFonts w:ascii="仿宋" w:hAnsi="仿宋" w:eastAsia="仿宋" w:cs="仿宋"/>
                <w:kern w:val="0"/>
                <w:sz w:val="24"/>
              </w:rPr>
            </w:pPr>
            <w:r>
              <w:rPr>
                <w:rFonts w:hint="eastAsia" w:ascii="仿宋" w:hAnsi="仿宋" w:eastAsia="仿宋" w:cs="仿宋"/>
                <w:kern w:val="0"/>
                <w:sz w:val="24"/>
              </w:rPr>
              <w:t>（11）掌握建设生态文明的原因；</w:t>
            </w:r>
          </w:p>
          <w:p w14:paraId="0581695E">
            <w:pPr>
              <w:spacing w:line="360" w:lineRule="auto"/>
              <w:jc w:val="center"/>
              <w:rPr>
                <w:rFonts w:ascii="仿宋" w:hAnsi="仿宋" w:eastAsia="仿宋" w:cs="仿宋"/>
                <w:kern w:val="0"/>
                <w:sz w:val="24"/>
              </w:rPr>
            </w:pPr>
            <w:r>
              <w:rPr>
                <w:rFonts w:hint="eastAsia" w:ascii="仿宋" w:hAnsi="仿宋" w:eastAsia="仿宋" w:cs="仿宋"/>
                <w:kern w:val="0"/>
                <w:sz w:val="24"/>
              </w:rPr>
              <w:t>（12）了解为什么要建设一支强大人民军队；</w:t>
            </w:r>
          </w:p>
          <w:p w14:paraId="2F2FD69A">
            <w:pPr>
              <w:spacing w:line="360" w:lineRule="auto"/>
              <w:jc w:val="center"/>
              <w:rPr>
                <w:rFonts w:ascii="仿宋" w:hAnsi="仿宋" w:eastAsia="仿宋" w:cs="仿宋"/>
                <w:kern w:val="0"/>
                <w:sz w:val="24"/>
              </w:rPr>
            </w:pPr>
            <w:r>
              <w:rPr>
                <w:rFonts w:hint="eastAsia" w:ascii="仿宋" w:hAnsi="仿宋" w:eastAsia="仿宋" w:cs="仿宋"/>
                <w:kern w:val="0"/>
                <w:sz w:val="24"/>
              </w:rPr>
              <w:t>（13）理解贯彻落实总体国家安全观的重要性；</w:t>
            </w:r>
          </w:p>
          <w:p w14:paraId="19D015C7">
            <w:pPr>
              <w:spacing w:line="360" w:lineRule="auto"/>
              <w:jc w:val="center"/>
              <w:rPr>
                <w:rFonts w:ascii="仿宋" w:hAnsi="仿宋" w:eastAsia="仿宋" w:cs="仿宋"/>
                <w:kern w:val="0"/>
                <w:sz w:val="24"/>
              </w:rPr>
            </w:pPr>
            <w:r>
              <w:rPr>
                <w:rFonts w:hint="eastAsia" w:ascii="仿宋" w:hAnsi="仿宋" w:eastAsia="仿宋" w:cs="仿宋"/>
                <w:kern w:val="0"/>
                <w:sz w:val="24"/>
              </w:rPr>
              <w:t>（14）理解坚持“一国两制”和推进祖国统一的重要性；</w:t>
            </w:r>
          </w:p>
          <w:p w14:paraId="12FC9DBF">
            <w:pPr>
              <w:spacing w:line="360" w:lineRule="auto"/>
              <w:jc w:val="center"/>
              <w:rPr>
                <w:rFonts w:ascii="仿宋" w:hAnsi="仿宋" w:eastAsia="仿宋" w:cs="仿宋"/>
                <w:kern w:val="0"/>
                <w:sz w:val="24"/>
              </w:rPr>
            </w:pPr>
            <w:r>
              <w:rPr>
                <w:rFonts w:hint="eastAsia" w:ascii="仿宋" w:hAnsi="仿宋" w:eastAsia="仿宋" w:cs="仿宋"/>
                <w:kern w:val="0"/>
                <w:sz w:val="24"/>
              </w:rPr>
              <w:t>（15）了解如何推动构建人类命共同体；</w:t>
            </w:r>
          </w:p>
          <w:p w14:paraId="77099277">
            <w:pPr>
              <w:spacing w:line="360" w:lineRule="auto"/>
              <w:jc w:val="center"/>
              <w:rPr>
                <w:rFonts w:ascii="仿宋" w:hAnsi="仿宋" w:eastAsia="仿宋" w:cs="仿宋"/>
                <w:kern w:val="0"/>
                <w:sz w:val="24"/>
              </w:rPr>
            </w:pPr>
            <w:r>
              <w:rPr>
                <w:rFonts w:hint="eastAsia" w:ascii="仿宋" w:hAnsi="仿宋" w:eastAsia="仿宋" w:cs="仿宋"/>
                <w:kern w:val="0"/>
                <w:sz w:val="24"/>
              </w:rPr>
              <w:t>（16）理解如何从严治党；</w:t>
            </w:r>
          </w:p>
          <w:p w14:paraId="5573361D">
            <w:pPr>
              <w:spacing w:line="360" w:lineRule="auto"/>
              <w:jc w:val="center"/>
              <w:rPr>
                <w:rFonts w:ascii="仿宋" w:hAnsi="仿宋" w:eastAsia="仿宋" w:cs="仿宋"/>
                <w:kern w:val="0"/>
                <w:sz w:val="24"/>
              </w:rPr>
            </w:pPr>
            <w:r>
              <w:rPr>
                <w:rFonts w:hint="eastAsia" w:ascii="仿宋" w:hAnsi="仿宋" w:eastAsia="仿宋" w:cs="仿宋"/>
                <w:kern w:val="0"/>
                <w:sz w:val="24"/>
              </w:rPr>
              <w:t>（17）理解科技、教育、人才战略在社会主义现代化建设中的重要作用。</w:t>
            </w:r>
          </w:p>
          <w:p w14:paraId="6E209FD1">
            <w:pPr>
              <w:spacing w:line="360" w:lineRule="auto"/>
              <w:jc w:val="center"/>
              <w:rPr>
                <w:rFonts w:ascii="仿宋" w:hAnsi="仿宋" w:eastAsia="仿宋" w:cs="仿宋"/>
                <w:kern w:val="0"/>
                <w:sz w:val="24"/>
              </w:rPr>
            </w:pPr>
            <w:r>
              <w:rPr>
                <w:rFonts w:hint="eastAsia" w:ascii="仿宋" w:hAnsi="仿宋" w:eastAsia="仿宋" w:cs="仿宋"/>
                <w:kern w:val="0"/>
                <w:sz w:val="24"/>
              </w:rPr>
              <w:t>4、素质目标</w:t>
            </w:r>
          </w:p>
          <w:p w14:paraId="193E2C77">
            <w:pPr>
              <w:spacing w:line="360" w:lineRule="auto"/>
              <w:jc w:val="center"/>
              <w:rPr>
                <w:rFonts w:ascii="仿宋" w:hAnsi="仿宋" w:eastAsia="仿宋" w:cs="仿宋"/>
                <w:kern w:val="0"/>
                <w:sz w:val="24"/>
              </w:rPr>
            </w:pPr>
            <w:r>
              <w:rPr>
                <w:rFonts w:hint="eastAsia" w:ascii="仿宋" w:hAnsi="仿宋" w:eastAsia="仿宋" w:cs="仿宋"/>
                <w:kern w:val="0"/>
                <w:sz w:val="24"/>
              </w:rPr>
              <w:t>（1）提高学生对祖国和民族的认同感和自豪感；</w:t>
            </w:r>
          </w:p>
          <w:p w14:paraId="016E14DB">
            <w:pPr>
              <w:spacing w:line="360" w:lineRule="auto"/>
              <w:jc w:val="center"/>
              <w:rPr>
                <w:rFonts w:ascii="仿宋" w:hAnsi="仿宋" w:eastAsia="仿宋" w:cs="仿宋"/>
                <w:kern w:val="0"/>
                <w:sz w:val="24"/>
              </w:rPr>
            </w:pPr>
            <w:r>
              <w:rPr>
                <w:rFonts w:hint="eastAsia" w:ascii="仿宋" w:hAnsi="仿宋" w:eastAsia="仿宋" w:cs="仿宋"/>
                <w:kern w:val="0"/>
                <w:sz w:val="24"/>
              </w:rPr>
              <w:t>（2）提高学生的政治觉悟和素养；</w:t>
            </w:r>
          </w:p>
          <w:p w14:paraId="37DF8F73">
            <w:pPr>
              <w:spacing w:line="360" w:lineRule="auto"/>
              <w:jc w:val="center"/>
              <w:rPr>
                <w:rFonts w:ascii="仿宋" w:hAnsi="仿宋" w:eastAsia="仿宋" w:cs="仿宋"/>
                <w:kern w:val="0"/>
                <w:sz w:val="24"/>
              </w:rPr>
            </w:pPr>
            <w:r>
              <w:rPr>
                <w:rFonts w:hint="eastAsia" w:ascii="仿宋" w:hAnsi="仿宋" w:eastAsia="仿宋" w:cs="仿宋"/>
                <w:kern w:val="0"/>
                <w:sz w:val="24"/>
              </w:rPr>
              <w:t>（3）提高学生参与社会主义建设的积极性和主动性。</w:t>
            </w:r>
          </w:p>
          <w:p w14:paraId="727B40BE">
            <w:pPr>
              <w:spacing w:line="360" w:lineRule="auto"/>
              <w:jc w:val="center"/>
              <w:rPr>
                <w:rFonts w:ascii="仿宋" w:hAnsi="仿宋" w:eastAsia="仿宋" w:cs="仿宋"/>
                <w:kern w:val="0"/>
                <w:sz w:val="24"/>
              </w:rPr>
            </w:pPr>
          </w:p>
        </w:tc>
        <w:tc>
          <w:tcPr>
            <w:tcW w:w="1781" w:type="pct"/>
          </w:tcPr>
          <w:p w14:paraId="466D3F63">
            <w:pPr>
              <w:spacing w:line="360" w:lineRule="auto"/>
              <w:jc w:val="center"/>
              <w:rPr>
                <w:rFonts w:ascii="仿宋" w:hAnsi="仿宋" w:eastAsia="仿宋" w:cs="仿宋"/>
                <w:kern w:val="0"/>
                <w:sz w:val="24"/>
              </w:rPr>
            </w:pPr>
            <w:r>
              <w:rPr>
                <w:rFonts w:hint="eastAsia" w:ascii="仿宋" w:hAnsi="仿宋" w:eastAsia="仿宋" w:cs="仿宋"/>
                <w:kern w:val="0"/>
                <w:sz w:val="24"/>
              </w:rPr>
              <w:t>主要内容：</w:t>
            </w:r>
          </w:p>
          <w:p w14:paraId="6D081B0F">
            <w:pPr>
              <w:spacing w:line="360" w:lineRule="auto"/>
              <w:jc w:val="center"/>
              <w:rPr>
                <w:rFonts w:ascii="仿宋" w:hAnsi="仿宋" w:eastAsia="仿宋" w:cs="仿宋"/>
                <w:kern w:val="0"/>
                <w:sz w:val="24"/>
              </w:rPr>
            </w:pPr>
            <w:r>
              <w:rPr>
                <w:rFonts w:hint="eastAsia" w:ascii="仿宋" w:hAnsi="仿宋" w:eastAsia="仿宋" w:cs="仿宋"/>
                <w:kern w:val="0"/>
                <w:sz w:val="24"/>
              </w:rPr>
              <w:t>党的十八大以来，习近平新时代中国特色社会主义思想回答的重大时代课题是：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p>
          <w:p w14:paraId="3A3AC09A">
            <w:pPr>
              <w:spacing w:line="360" w:lineRule="auto"/>
              <w:jc w:val="center"/>
              <w:rPr>
                <w:rFonts w:ascii="仿宋" w:hAnsi="仿宋" w:eastAsia="仿宋" w:cs="仿宋"/>
                <w:kern w:val="0"/>
                <w:sz w:val="24"/>
              </w:rPr>
            </w:pPr>
            <w:r>
              <w:rPr>
                <w:rFonts w:hint="eastAsia" w:ascii="仿宋" w:hAnsi="仿宋" w:eastAsia="仿宋" w:cs="仿宋"/>
                <w:kern w:val="0"/>
                <w:sz w:val="24"/>
              </w:rPr>
              <w:t>坚持人民至上、坚持自信自立、坚持守正创新、坚持问题导向、坚持系统观念、坚持胸怀天下，是习近平新时代中国特色社会主义思想的世界观和方法论。</w:t>
            </w:r>
          </w:p>
          <w:p w14:paraId="66FE179E">
            <w:pPr>
              <w:spacing w:line="360" w:lineRule="auto"/>
              <w:jc w:val="center"/>
              <w:rPr>
                <w:rFonts w:ascii="仿宋" w:hAnsi="仿宋" w:eastAsia="仿宋" w:cs="仿宋"/>
                <w:kern w:val="0"/>
                <w:sz w:val="24"/>
              </w:rPr>
            </w:pPr>
            <w:r>
              <w:rPr>
                <w:rFonts w:hint="eastAsia" w:ascii="仿宋" w:hAnsi="仿宋" w:eastAsia="仿宋" w:cs="仿宋"/>
                <w:kern w:val="0"/>
                <w:sz w:val="24"/>
              </w:rPr>
              <w:t>本课程共由十七讲组成，具体内容：第一讲 马克思主义中国化时代化新的飞跃；第二讲 坚持和发展中国特色社会主义总任务；第三讲 坚持党的全面领导；第四讲 坚持以人民为中心；第五讲 全面深化改革；第六讲 以新发展理念引领高质量发展；第七讲 社会主义现代化建设的教育科技人才战略；第八讲 发展全过程人民民主；第九讲 全面依法治国；第十讲 建设社会主义文化强国；第十一讲 加强以民生为重点的社会建设；第十二讲 建设社会主义生态文明；第十三讲 全面贯彻落实总体国家安全观；第十四讲 建设巩固国防和强大人民军队；第十五讲 坚持“一国两制和推进祖国统一”；第十六讲 推动构建人类命运共同体；第十七讲 全面从严治党。</w:t>
            </w:r>
          </w:p>
          <w:p w14:paraId="36F0A565">
            <w:pPr>
              <w:spacing w:line="360" w:lineRule="auto"/>
              <w:jc w:val="center"/>
              <w:rPr>
                <w:rFonts w:ascii="仿宋" w:hAnsi="仿宋" w:eastAsia="仿宋" w:cs="仿宋"/>
                <w:kern w:val="0"/>
                <w:sz w:val="24"/>
              </w:rPr>
            </w:pPr>
            <w:r>
              <w:rPr>
                <w:rFonts w:hint="eastAsia" w:ascii="仿宋" w:hAnsi="仿宋" w:eastAsia="仿宋" w:cs="仿宋"/>
                <w:kern w:val="0"/>
                <w:sz w:val="24"/>
              </w:rPr>
              <w:t>这一科学思想内涵十分丰富，涵盖新时代坚持和发展中国特色社会主义的总目标、总任务、总体布局、战略布局和发展方向、发展方式、发展动力、战略步骤、外部条件、政治保证等基本问题，并根据新的实践对党的领导和党的建设、经济、政治、法治、科技、文化、教育、民生、民族、宗教、社会、生态文明、国家安全、国防和军队、“一国两制”和祖国统一、统一战线、外交等各方面作出新的理论概括和战略指引。党的十九大、十九届六中全会提出的“十个明确”“十四个坚持”“十三个方面成就”概括了习近平新时代中国特色社会主义思想的主要内容。党的二十大提出的“六个必须坚持”，概括阐述了习近平新时代中国特色社会主义思想的世界观、方法论和贯穿其中的立场观点方法。“十个明确”“十四个坚持”“十三个方面成就”“六个必须坚持”内在贯通、有机统一，凝结着我们党认识世界、改造世界的宝贵经验和重大成果，体现了理论与实际相结合、认识论和方法论相统一的鲜明特色，共同构成习近平新时代中国特色社会主义思想的科学体系。</w:t>
            </w:r>
          </w:p>
          <w:p w14:paraId="45B918A1">
            <w:pPr>
              <w:spacing w:line="360" w:lineRule="auto"/>
              <w:jc w:val="center"/>
              <w:rPr>
                <w:rFonts w:ascii="仿宋" w:hAnsi="仿宋" w:eastAsia="仿宋" w:cs="仿宋"/>
                <w:kern w:val="0"/>
                <w:sz w:val="24"/>
              </w:rPr>
            </w:pPr>
            <w:r>
              <w:rPr>
                <w:rFonts w:hint="eastAsia" w:ascii="仿宋" w:hAnsi="仿宋" w:eastAsia="仿宋" w:cs="仿宋"/>
                <w:kern w:val="0"/>
                <w:sz w:val="24"/>
              </w:rPr>
              <w:t>教学要求：</w:t>
            </w:r>
          </w:p>
          <w:p w14:paraId="2954E7CC">
            <w:pPr>
              <w:spacing w:line="360" w:lineRule="auto"/>
              <w:jc w:val="center"/>
              <w:rPr>
                <w:rFonts w:ascii="仿宋" w:hAnsi="仿宋" w:eastAsia="仿宋" w:cs="仿宋"/>
                <w:kern w:val="0"/>
                <w:sz w:val="24"/>
              </w:rPr>
            </w:pPr>
            <w:r>
              <w:rPr>
                <w:rFonts w:hint="eastAsia" w:ascii="仿宋" w:hAnsi="仿宋" w:eastAsia="仿宋" w:cs="仿宋"/>
                <w:kern w:val="0"/>
                <w:sz w:val="24"/>
              </w:rPr>
              <w:t>开设“习近平新时代中国特色社会主义思想概论”课程，是为了使大学生更好理解习近平新时代中国特色社会主义思想实现了马克思主义中国化时代化新的飞跃、更好理解中国式现代化理论对世界现代化理论的创新与突破。</w:t>
            </w:r>
          </w:p>
          <w:p w14:paraId="1AC793D1">
            <w:pPr>
              <w:spacing w:line="360" w:lineRule="auto"/>
              <w:jc w:val="center"/>
              <w:rPr>
                <w:rFonts w:ascii="仿宋" w:hAnsi="仿宋" w:eastAsia="仿宋" w:cs="仿宋"/>
                <w:kern w:val="0"/>
                <w:sz w:val="24"/>
              </w:rPr>
            </w:pPr>
            <w:r>
              <w:rPr>
                <w:rFonts w:hint="eastAsia" w:ascii="仿宋" w:hAnsi="仿宋" w:eastAsia="仿宋" w:cs="仿宋"/>
                <w:kern w:val="0"/>
                <w:sz w:val="24"/>
              </w:rPr>
              <w:t>根据这门课程的基本要求，以马克思主义中国化最新成果为重点，全面把握中国特色社会主义进入新时代，系统阐释习近平新时代中国特色社会主义思想的主要内容，充分反映全面建成社会主义现代化强国、实现中华民族伟大复兴中国梦的战略部署。</w:t>
            </w:r>
          </w:p>
          <w:p w14:paraId="637D7444">
            <w:pPr>
              <w:spacing w:line="360" w:lineRule="auto"/>
              <w:jc w:val="center"/>
              <w:rPr>
                <w:rFonts w:ascii="仿宋" w:hAnsi="仿宋" w:eastAsia="仿宋" w:cs="仿宋"/>
                <w:kern w:val="0"/>
                <w:sz w:val="24"/>
              </w:rPr>
            </w:pPr>
            <w:r>
              <w:rPr>
                <w:rFonts w:hint="eastAsia" w:ascii="仿宋" w:hAnsi="仿宋" w:eastAsia="仿宋" w:cs="仿宋"/>
                <w:kern w:val="0"/>
                <w:sz w:val="24"/>
              </w:rPr>
              <w:t>如何把习近平新时代中国特色社会主义思想这一马克思主义中国化最新成果讲清楚、讲明白、讲透彻，让当代大学生听得懂、能领会、可落实，推动形成最大公约数、画出最大同心圆，成为摆在高校思政课教师面前的一道时代考题。高校必须努力提升铸魂育人实效，善用各种手段，强化主渠道作用，深化思政课程、课程思政全课堂，扎实、深入推进习近平新时代中国特色社会主义思想教育课程入脑入心、落地生根。要让习近平新时代中国特色社会主义思想这一马克思主义中国化的最新成果在大学生中入眼、入耳、入脑、入心，就必须推动全国高校全面开设“习近平新时代中国特色社会主义思想概论”课。让习近平新时代中国特色社会主义思想入脑入心，做到学、思、用贯通，知、信、行统一，让当代大学生真正明白习近平新时代中国特色社会主义思想是科学的理论、彻底的理论，是马克思主义中国化新的飞跃，是引领中国人民“强起来”，实现中华民族伟大复兴的强大思想武器。</w:t>
            </w:r>
          </w:p>
        </w:tc>
      </w:tr>
      <w:tr w14:paraId="4727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77432303">
            <w:pPr>
              <w:spacing w:line="360" w:lineRule="auto"/>
              <w:jc w:val="center"/>
              <w:rPr>
                <w:rFonts w:ascii="仿宋" w:hAnsi="仿宋" w:eastAsia="仿宋" w:cs="仿宋"/>
                <w:kern w:val="0"/>
                <w:sz w:val="24"/>
              </w:rPr>
            </w:pPr>
            <w:r>
              <w:rPr>
                <w:rFonts w:hint="eastAsia" w:ascii="仿宋" w:hAnsi="仿宋" w:eastAsia="仿宋" w:cs="仿宋"/>
                <w:kern w:val="0"/>
                <w:sz w:val="24"/>
              </w:rPr>
              <w:t>7</w:t>
            </w:r>
          </w:p>
        </w:tc>
        <w:tc>
          <w:tcPr>
            <w:tcW w:w="1308" w:type="pct"/>
          </w:tcPr>
          <w:p w14:paraId="084BAB0F">
            <w:pPr>
              <w:spacing w:line="360" w:lineRule="auto"/>
              <w:jc w:val="center"/>
              <w:rPr>
                <w:rFonts w:ascii="仿宋" w:hAnsi="仿宋" w:eastAsia="仿宋" w:cs="仿宋"/>
                <w:kern w:val="0"/>
                <w:sz w:val="24"/>
              </w:rPr>
            </w:pPr>
            <w:r>
              <w:rPr>
                <w:rFonts w:hint="eastAsia" w:ascii="仿宋" w:hAnsi="仿宋" w:eastAsia="仿宋" w:cs="仿宋"/>
                <w:kern w:val="0"/>
                <w:sz w:val="24"/>
              </w:rPr>
              <w:t>中国共产党党史</w:t>
            </w:r>
          </w:p>
          <w:p w14:paraId="090A889E">
            <w:pPr>
              <w:spacing w:line="360" w:lineRule="auto"/>
              <w:jc w:val="center"/>
              <w:rPr>
                <w:rFonts w:ascii="仿宋" w:hAnsi="仿宋" w:eastAsia="仿宋" w:cs="仿宋"/>
                <w:kern w:val="0"/>
                <w:sz w:val="24"/>
              </w:rPr>
            </w:pPr>
          </w:p>
        </w:tc>
        <w:tc>
          <w:tcPr>
            <w:tcW w:w="1488" w:type="pct"/>
          </w:tcPr>
          <w:p w14:paraId="0611D928">
            <w:pPr>
              <w:spacing w:line="360" w:lineRule="auto"/>
              <w:jc w:val="center"/>
              <w:rPr>
                <w:rFonts w:ascii="仿宋" w:hAnsi="仿宋" w:eastAsia="仿宋" w:cs="仿宋"/>
                <w:kern w:val="0"/>
                <w:sz w:val="24"/>
              </w:rPr>
            </w:pPr>
            <w:r>
              <w:rPr>
                <w:rFonts w:hint="eastAsia" w:ascii="仿宋" w:hAnsi="仿宋" w:eastAsia="仿宋" w:cs="仿宋"/>
                <w:kern w:val="0"/>
                <w:sz w:val="24"/>
              </w:rPr>
              <w:t>1、开展好党史学习教育，要从思想上充分认识党史学习教育的重大意义，紧紧围绕学史明理、学史增信、学史崇德、学史力行，学党史、悟思想、办实事、开新局的目标要求；</w:t>
            </w:r>
          </w:p>
          <w:p w14:paraId="03EE441F">
            <w:pPr>
              <w:spacing w:line="360" w:lineRule="auto"/>
              <w:jc w:val="center"/>
              <w:rPr>
                <w:rFonts w:ascii="仿宋" w:hAnsi="仿宋" w:eastAsia="仿宋" w:cs="仿宋"/>
                <w:kern w:val="0"/>
                <w:sz w:val="24"/>
              </w:rPr>
            </w:pPr>
            <w:r>
              <w:rPr>
                <w:rFonts w:hint="eastAsia" w:ascii="仿宋" w:hAnsi="仿宋" w:eastAsia="仿宋" w:cs="仿宋"/>
                <w:kern w:val="0"/>
                <w:sz w:val="24"/>
              </w:rPr>
              <w:t>2、聚力聚焦进一步感悟思想伟力、进一步把握历史发展规律和大势、进一步深化对党的性质宗旨的认识；</w:t>
            </w:r>
          </w:p>
          <w:p w14:paraId="585C8954">
            <w:pPr>
              <w:spacing w:line="360" w:lineRule="auto"/>
              <w:jc w:val="center"/>
              <w:rPr>
                <w:rFonts w:ascii="仿宋" w:hAnsi="仿宋" w:eastAsia="仿宋" w:cs="仿宋"/>
                <w:kern w:val="0"/>
                <w:sz w:val="24"/>
              </w:rPr>
            </w:pPr>
            <w:r>
              <w:rPr>
                <w:rFonts w:hint="eastAsia" w:ascii="仿宋" w:hAnsi="仿宋" w:eastAsia="仿宋" w:cs="仿宋"/>
                <w:kern w:val="0"/>
                <w:sz w:val="24"/>
              </w:rPr>
              <w:t>3、准确把握开展党史学习教育的目标任务，要坚持用习近平新时代中国特色社会主义思想指导实践；</w:t>
            </w:r>
          </w:p>
          <w:p w14:paraId="7FBEBF79">
            <w:pPr>
              <w:spacing w:line="360" w:lineRule="auto"/>
              <w:jc w:val="center"/>
              <w:rPr>
                <w:rFonts w:ascii="仿宋" w:hAnsi="仿宋" w:eastAsia="仿宋" w:cs="仿宋"/>
                <w:kern w:val="0"/>
                <w:sz w:val="24"/>
              </w:rPr>
            </w:pPr>
            <w:r>
              <w:rPr>
                <w:rFonts w:hint="eastAsia" w:ascii="仿宋" w:hAnsi="仿宋" w:eastAsia="仿宋" w:cs="仿宋"/>
                <w:kern w:val="0"/>
                <w:sz w:val="24"/>
              </w:rPr>
              <w:t>4、通过党史学习教育，深刻领悟党的一系列重大理论成果的思想伟力，坚持把学懂弄通做实习近平新时代中国特色社会主义思想作为首要政治任务，坚定不移沿着习近平总书记指引的方向前进。</w:t>
            </w:r>
          </w:p>
          <w:p w14:paraId="5C62E511">
            <w:pPr>
              <w:spacing w:line="360" w:lineRule="auto"/>
              <w:jc w:val="center"/>
              <w:rPr>
                <w:rFonts w:ascii="仿宋" w:hAnsi="仿宋" w:eastAsia="仿宋" w:cs="仿宋"/>
                <w:kern w:val="0"/>
                <w:sz w:val="24"/>
              </w:rPr>
            </w:pPr>
          </w:p>
        </w:tc>
        <w:tc>
          <w:tcPr>
            <w:tcW w:w="1781" w:type="pct"/>
          </w:tcPr>
          <w:p w14:paraId="46B349CA">
            <w:pPr>
              <w:spacing w:line="360" w:lineRule="auto"/>
              <w:jc w:val="center"/>
              <w:rPr>
                <w:rFonts w:ascii="仿宋" w:hAnsi="仿宋" w:eastAsia="仿宋" w:cs="仿宋"/>
                <w:kern w:val="0"/>
                <w:sz w:val="24"/>
              </w:rPr>
            </w:pPr>
            <w:r>
              <w:rPr>
                <w:rFonts w:hint="eastAsia" w:ascii="仿宋" w:hAnsi="仿宋" w:eastAsia="仿宋" w:cs="仿宋"/>
                <w:kern w:val="0"/>
                <w:sz w:val="24"/>
              </w:rPr>
              <w:t>本课程共十章组成</w:t>
            </w:r>
          </w:p>
          <w:p w14:paraId="66A72C19">
            <w:pPr>
              <w:spacing w:line="360" w:lineRule="auto"/>
              <w:jc w:val="center"/>
              <w:rPr>
                <w:rFonts w:ascii="仿宋" w:hAnsi="仿宋" w:eastAsia="仿宋" w:cs="仿宋"/>
                <w:kern w:val="0"/>
                <w:sz w:val="24"/>
              </w:rPr>
            </w:pPr>
            <w:r>
              <w:rPr>
                <w:rFonts w:hint="eastAsia" w:ascii="仿宋" w:hAnsi="仿宋" w:eastAsia="仿宋" w:cs="仿宋"/>
                <w:kern w:val="0"/>
                <w:sz w:val="24"/>
              </w:rPr>
              <w:t>1、第一章 开天辟地的大事。掌握近代中国社会的演变历程、党的一大和《中国共产党党纲》；</w:t>
            </w:r>
          </w:p>
          <w:p w14:paraId="0C4DCE0D">
            <w:pPr>
              <w:spacing w:line="360" w:lineRule="auto"/>
              <w:jc w:val="center"/>
              <w:rPr>
                <w:rFonts w:ascii="仿宋" w:hAnsi="仿宋" w:eastAsia="仿宋" w:cs="仿宋"/>
                <w:kern w:val="0"/>
                <w:sz w:val="24"/>
              </w:rPr>
            </w:pPr>
            <w:r>
              <w:rPr>
                <w:rFonts w:hint="eastAsia" w:ascii="仿宋" w:hAnsi="仿宋" w:eastAsia="仿宋" w:cs="仿宋"/>
                <w:kern w:val="0"/>
                <w:sz w:val="24"/>
              </w:rPr>
              <w:t>2、第二章 轰轰烈烈的大革命。了解第一次国共合作、理解大革命失败及教训；</w:t>
            </w:r>
          </w:p>
          <w:p w14:paraId="76C82025">
            <w:pPr>
              <w:spacing w:line="360" w:lineRule="auto"/>
              <w:jc w:val="center"/>
              <w:rPr>
                <w:rFonts w:ascii="仿宋" w:hAnsi="仿宋" w:eastAsia="仿宋" w:cs="仿宋"/>
                <w:kern w:val="0"/>
                <w:sz w:val="24"/>
              </w:rPr>
            </w:pPr>
            <w:r>
              <w:rPr>
                <w:rFonts w:hint="eastAsia" w:ascii="仿宋" w:hAnsi="仿宋" w:eastAsia="仿宋" w:cs="仿宋"/>
                <w:kern w:val="0"/>
                <w:sz w:val="24"/>
              </w:rPr>
              <w:t>3、第三章 中国革命的新道路。掌握党领导的武装起义、理解毛泽东开辟中国革命新道路；</w:t>
            </w:r>
          </w:p>
          <w:p w14:paraId="2EA9D64D">
            <w:pPr>
              <w:spacing w:line="360" w:lineRule="auto"/>
              <w:jc w:val="center"/>
              <w:rPr>
                <w:rFonts w:ascii="仿宋" w:hAnsi="仿宋" w:eastAsia="仿宋" w:cs="仿宋"/>
                <w:kern w:val="0"/>
                <w:sz w:val="24"/>
              </w:rPr>
            </w:pPr>
            <w:r>
              <w:rPr>
                <w:rFonts w:hint="eastAsia" w:ascii="仿宋" w:hAnsi="仿宋" w:eastAsia="仿宋" w:cs="仿宋"/>
                <w:kern w:val="0"/>
                <w:sz w:val="24"/>
              </w:rPr>
              <w:t>4、第四章 抗日战争的中流砥柱。掌握卢沟桥事变与第二次国共合作、了解为建立抗日民族统一战线而斗争；</w:t>
            </w:r>
          </w:p>
          <w:p w14:paraId="30DA9199">
            <w:pPr>
              <w:spacing w:line="360" w:lineRule="auto"/>
              <w:jc w:val="center"/>
              <w:rPr>
                <w:rFonts w:ascii="仿宋" w:hAnsi="仿宋" w:eastAsia="仿宋" w:cs="仿宋"/>
                <w:kern w:val="0"/>
                <w:sz w:val="24"/>
              </w:rPr>
            </w:pPr>
            <w:r>
              <w:rPr>
                <w:rFonts w:hint="eastAsia" w:ascii="仿宋" w:hAnsi="仿宋" w:eastAsia="仿宋" w:cs="仿宋"/>
                <w:kern w:val="0"/>
                <w:sz w:val="24"/>
              </w:rPr>
              <w:t>5、第五章 为新中国而奋斗。了解重庆谈判与《双十协定》、理解人民解放战争的逐步胜利；</w:t>
            </w:r>
          </w:p>
          <w:p w14:paraId="6011DE09">
            <w:pPr>
              <w:spacing w:line="360" w:lineRule="auto"/>
              <w:jc w:val="center"/>
              <w:rPr>
                <w:rFonts w:ascii="仿宋" w:hAnsi="仿宋" w:eastAsia="仿宋" w:cs="仿宋"/>
                <w:kern w:val="0"/>
                <w:sz w:val="24"/>
              </w:rPr>
            </w:pPr>
            <w:r>
              <w:rPr>
                <w:rFonts w:hint="eastAsia" w:ascii="仿宋" w:hAnsi="仿宋" w:eastAsia="仿宋" w:cs="仿宋"/>
                <w:kern w:val="0"/>
                <w:sz w:val="24"/>
              </w:rPr>
              <w:t>6、第六章 历史和人民的选择。了解抗美援朝，保家卫国、掌握过渡时期总路线的提出；</w:t>
            </w:r>
          </w:p>
          <w:p w14:paraId="141C8F3A">
            <w:pPr>
              <w:spacing w:line="360" w:lineRule="auto"/>
              <w:jc w:val="center"/>
              <w:rPr>
                <w:rFonts w:ascii="仿宋" w:hAnsi="仿宋" w:eastAsia="仿宋" w:cs="仿宋"/>
                <w:kern w:val="0"/>
                <w:sz w:val="24"/>
              </w:rPr>
            </w:pPr>
            <w:r>
              <w:rPr>
                <w:rFonts w:hint="eastAsia" w:ascii="仿宋" w:hAnsi="仿宋" w:eastAsia="仿宋" w:cs="仿宋"/>
                <w:kern w:val="0"/>
                <w:sz w:val="24"/>
              </w:rPr>
              <w:t>7、第七章 在探索中曲折发展。了解全党整风，正确处理人民内部矛盾、掌握社会主义建设取得的成就及探索的结果；</w:t>
            </w:r>
          </w:p>
          <w:p w14:paraId="2871CCD4">
            <w:pPr>
              <w:spacing w:line="360" w:lineRule="auto"/>
              <w:jc w:val="center"/>
              <w:rPr>
                <w:rFonts w:ascii="仿宋" w:hAnsi="仿宋" w:eastAsia="仿宋" w:cs="仿宋"/>
                <w:kern w:val="0"/>
                <w:sz w:val="24"/>
              </w:rPr>
            </w:pPr>
            <w:r>
              <w:rPr>
                <w:rFonts w:hint="eastAsia" w:ascii="仿宋" w:hAnsi="仿宋" w:eastAsia="仿宋" w:cs="仿宋"/>
                <w:kern w:val="0"/>
                <w:sz w:val="24"/>
              </w:rPr>
              <w:t>8、第八章 建设有中国特色的社会主义。理解党的十三大与社会主义初级阶段理论、理解对外开放格局初步形成和对外关系调整；</w:t>
            </w:r>
          </w:p>
          <w:p w14:paraId="366B9B26">
            <w:pPr>
              <w:spacing w:line="360" w:lineRule="auto"/>
              <w:jc w:val="center"/>
              <w:rPr>
                <w:rFonts w:ascii="仿宋" w:hAnsi="仿宋" w:eastAsia="仿宋" w:cs="仿宋"/>
                <w:kern w:val="0"/>
                <w:sz w:val="24"/>
              </w:rPr>
            </w:pPr>
            <w:r>
              <w:rPr>
                <w:rFonts w:hint="eastAsia" w:ascii="仿宋" w:hAnsi="仿宋" w:eastAsia="仿宋" w:cs="仿宋"/>
                <w:kern w:val="0"/>
                <w:sz w:val="24"/>
              </w:rPr>
              <w:t>9、第九章 中国特色社会主义接续发展。掌握“三个代表“重要思想的创立、理解构建社会主义和谐社会的重要性；</w:t>
            </w:r>
          </w:p>
          <w:p w14:paraId="1A42C9F3">
            <w:pPr>
              <w:spacing w:line="360" w:lineRule="auto"/>
              <w:jc w:val="center"/>
              <w:rPr>
                <w:rFonts w:ascii="仿宋" w:hAnsi="仿宋" w:eastAsia="仿宋" w:cs="仿宋"/>
                <w:kern w:val="0"/>
                <w:sz w:val="24"/>
              </w:rPr>
            </w:pPr>
            <w:r>
              <w:rPr>
                <w:rFonts w:hint="eastAsia" w:ascii="仿宋" w:hAnsi="仿宋" w:eastAsia="仿宋" w:cs="仿宋"/>
                <w:kern w:val="0"/>
                <w:sz w:val="24"/>
              </w:rPr>
              <w:t>10、第十章 中国特色社会主义进入新时代。了解党的十八大和新时代奋斗目标及战略部署、理解推动构建人类命运共同体的重要意义。</w:t>
            </w:r>
          </w:p>
          <w:p w14:paraId="6E8086C3">
            <w:pPr>
              <w:spacing w:line="360" w:lineRule="auto"/>
              <w:jc w:val="center"/>
              <w:rPr>
                <w:rFonts w:ascii="仿宋" w:hAnsi="仿宋" w:eastAsia="仿宋" w:cs="仿宋"/>
                <w:kern w:val="0"/>
                <w:sz w:val="24"/>
              </w:rPr>
            </w:pPr>
            <w:r>
              <w:rPr>
                <w:rFonts w:hint="eastAsia" w:ascii="仿宋" w:hAnsi="仿宋" w:eastAsia="仿宋" w:cs="仿宋"/>
                <w:kern w:val="0"/>
                <w:sz w:val="24"/>
              </w:rPr>
              <w:t>通过本门课程学习来了解中国共产党的奋斗历程，对学生进行爱国主义、集体主义、社会主义和革命传统教育，使学生对中国近代以来的基本国情有充分的认识。了解近代中国是怎样根据历史的必然走上以中国共产党为领导力量的社会主义道路的，认识“没有共产党就没有新中国”和“只有社会主义才能够救中国”的真理。强化学生的政治理论素养，提高学生分析和解决问题的能力，为学生综合素质的提高与创新能力的奠定夯实必要的知识和理论基础。</w:t>
            </w:r>
          </w:p>
        </w:tc>
      </w:tr>
      <w:tr w14:paraId="0D30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Pr>
          <w:p w14:paraId="067D8B9E">
            <w:pPr>
              <w:spacing w:line="360" w:lineRule="auto"/>
              <w:jc w:val="center"/>
              <w:rPr>
                <w:rFonts w:ascii="仿宋" w:hAnsi="仿宋" w:eastAsia="仿宋" w:cs="仿宋"/>
                <w:kern w:val="0"/>
                <w:sz w:val="24"/>
              </w:rPr>
            </w:pPr>
            <w:r>
              <w:rPr>
                <w:rFonts w:hint="eastAsia" w:ascii="仿宋" w:hAnsi="仿宋" w:eastAsia="仿宋" w:cs="仿宋"/>
                <w:kern w:val="0"/>
                <w:sz w:val="24"/>
              </w:rPr>
              <w:t>8</w:t>
            </w:r>
          </w:p>
        </w:tc>
        <w:tc>
          <w:tcPr>
            <w:tcW w:w="1308" w:type="pct"/>
          </w:tcPr>
          <w:p w14:paraId="15A0288B">
            <w:pPr>
              <w:spacing w:line="360" w:lineRule="auto"/>
              <w:jc w:val="center"/>
              <w:rPr>
                <w:rFonts w:ascii="仿宋" w:hAnsi="仿宋" w:eastAsia="仿宋" w:cs="仿宋"/>
                <w:kern w:val="0"/>
                <w:sz w:val="24"/>
              </w:rPr>
            </w:pPr>
            <w:r>
              <w:rPr>
                <w:rFonts w:hint="eastAsia" w:ascii="仿宋" w:hAnsi="仿宋" w:eastAsia="仿宋" w:cs="仿宋"/>
                <w:kern w:val="0"/>
                <w:sz w:val="24"/>
              </w:rPr>
              <w:t>大学生心理健康教育</w:t>
            </w:r>
          </w:p>
          <w:p w14:paraId="76E76E99">
            <w:pPr>
              <w:spacing w:line="360" w:lineRule="auto"/>
              <w:jc w:val="center"/>
              <w:rPr>
                <w:rFonts w:ascii="仿宋" w:hAnsi="仿宋" w:eastAsia="仿宋" w:cs="仿宋"/>
                <w:kern w:val="0"/>
                <w:sz w:val="24"/>
              </w:rPr>
            </w:pPr>
          </w:p>
        </w:tc>
        <w:tc>
          <w:tcPr>
            <w:tcW w:w="1488" w:type="pct"/>
          </w:tcPr>
          <w:p w14:paraId="0A055F24">
            <w:pPr>
              <w:spacing w:line="360" w:lineRule="auto"/>
              <w:jc w:val="center"/>
              <w:rPr>
                <w:rFonts w:ascii="仿宋" w:hAnsi="仿宋" w:eastAsia="仿宋" w:cs="仿宋"/>
                <w:kern w:val="0"/>
                <w:sz w:val="24"/>
              </w:rPr>
            </w:pPr>
            <w:r>
              <w:rPr>
                <w:rFonts w:hint="eastAsia" w:ascii="仿宋" w:hAnsi="仿宋" w:eastAsia="仿宋" w:cs="仿宋"/>
                <w:kern w:val="0"/>
                <w:sz w:val="24"/>
              </w:rPr>
              <w:t>提高全体学生的心理素质，充分开发他们的潜能，培养学生乐观向上的心理品质，促进学生人格的健全发展。</w:t>
            </w:r>
          </w:p>
          <w:p w14:paraId="0D29290A">
            <w:pPr>
              <w:spacing w:line="360" w:lineRule="auto"/>
              <w:jc w:val="center"/>
              <w:rPr>
                <w:rFonts w:ascii="仿宋" w:hAnsi="仿宋" w:eastAsia="仿宋" w:cs="仿宋"/>
                <w:kern w:val="0"/>
                <w:sz w:val="24"/>
              </w:rPr>
            </w:pPr>
            <w:r>
              <w:rPr>
                <w:rFonts w:hint="eastAsia" w:ascii="仿宋" w:hAnsi="仿宋" w:eastAsia="仿宋" w:cs="仿宋"/>
                <w:kern w:val="0"/>
                <w:sz w:val="24"/>
              </w:rPr>
              <w:t>1.情感态度与价值观目标：教学中强化学生对心理问题的关注，能结合实际问题进行自我思考、自我探究；在学习的过程中形成尊重他人、善于合作、不断进取的态度；优化大学生心理素质，从而促进大学生的全面主动发展和顺利社会化。</w:t>
            </w:r>
          </w:p>
          <w:p w14:paraId="61F0DD9D">
            <w:pPr>
              <w:spacing w:line="360" w:lineRule="auto"/>
              <w:jc w:val="center"/>
              <w:rPr>
                <w:rFonts w:ascii="仿宋" w:hAnsi="仿宋" w:eastAsia="仿宋" w:cs="仿宋"/>
                <w:kern w:val="0"/>
                <w:sz w:val="24"/>
              </w:rPr>
            </w:pPr>
            <w:r>
              <w:rPr>
                <w:rFonts w:hint="eastAsia" w:ascii="仿宋" w:hAnsi="仿宋" w:eastAsia="仿宋" w:cs="仿宋"/>
                <w:kern w:val="0"/>
                <w:sz w:val="24"/>
              </w:rPr>
              <w:t>2.能力目标：增强学生的自我心理调适能力、挫折应对能力等，帮助学生学会解决身心发展过程中的心理问题，提高学生的心理健康水平和综合素质，促进学生健康成长，全面发展。</w:t>
            </w:r>
          </w:p>
          <w:p w14:paraId="1F61B1C3">
            <w:pPr>
              <w:spacing w:line="360" w:lineRule="auto"/>
              <w:jc w:val="center"/>
              <w:rPr>
                <w:rFonts w:ascii="仿宋" w:hAnsi="仿宋" w:eastAsia="仿宋" w:cs="仿宋"/>
                <w:kern w:val="0"/>
                <w:sz w:val="24"/>
              </w:rPr>
            </w:pPr>
            <w:r>
              <w:rPr>
                <w:rFonts w:hint="eastAsia" w:ascii="仿宋" w:hAnsi="仿宋" w:eastAsia="仿宋" w:cs="仿宋"/>
                <w:kern w:val="0"/>
                <w:sz w:val="24"/>
              </w:rPr>
              <w:t>3.知识目标：普及心理健康知识，正确认识心理健康；了解适应过程中的问题以及解决方法；了解学习心理的方法以及常见问题的解决方法；了解人格的特征、常见人格障碍以及健康人格的塑造方法；了解情绪、常见的情绪困扰以及情绪的管理方法；认识自我，了解常见的自我意识困扰以及完善途径与方法；了解人际交往的特点、常见困扰以及处理原则和方法；了解职业生涯规划以及规划过程中的问题、应对策略；树立良好爱情观，正确处理爱情关系，能够应对爱情挫折；了解网络心理特点、常见网络心理问题以及健康网络心理的培养；了解心理咨询，自觉寻求心理援助；学会合作；了解心理危机、产生原因以及干预。</w:t>
            </w:r>
          </w:p>
        </w:tc>
        <w:tc>
          <w:tcPr>
            <w:tcW w:w="1781" w:type="pct"/>
          </w:tcPr>
          <w:p w14:paraId="34F7097A">
            <w:pPr>
              <w:spacing w:line="360" w:lineRule="auto"/>
              <w:jc w:val="center"/>
              <w:rPr>
                <w:rFonts w:ascii="仿宋" w:hAnsi="仿宋" w:eastAsia="仿宋" w:cs="仿宋"/>
                <w:kern w:val="0"/>
                <w:sz w:val="24"/>
              </w:rPr>
            </w:pPr>
            <w:r>
              <w:rPr>
                <w:rFonts w:hint="eastAsia" w:ascii="仿宋" w:hAnsi="仿宋" w:eastAsia="仿宋" w:cs="仿宋"/>
                <w:kern w:val="0"/>
                <w:sz w:val="24"/>
              </w:rPr>
              <w:t>主要内容：</w:t>
            </w:r>
          </w:p>
          <w:p w14:paraId="25CB8911">
            <w:pPr>
              <w:spacing w:line="360" w:lineRule="auto"/>
              <w:jc w:val="center"/>
              <w:rPr>
                <w:rFonts w:ascii="仿宋" w:hAnsi="仿宋" w:eastAsia="仿宋" w:cs="仿宋"/>
                <w:kern w:val="0"/>
                <w:sz w:val="24"/>
              </w:rPr>
            </w:pPr>
            <w:r>
              <w:rPr>
                <w:rFonts w:hint="eastAsia" w:ascii="仿宋" w:hAnsi="仿宋" w:eastAsia="仿宋" w:cs="仿宋"/>
                <w:kern w:val="0"/>
                <w:sz w:val="24"/>
              </w:rPr>
              <w:t>本课程深入浅出地讲解心理学知识，帮助学生解决成长过程中遇到的普遍问题；安排心理测试，使学生更全面、更清楚地认识自己；设置互动游戏，使学生在不知不觉中获得进步和成长。主要涉及了心理健康、适应心理、学习心理、人格塑造、情绪管理、自我意识、人际交往与沟通职业生涯规划、恋爱与性心理、网络心理、心理咨询、团队合作心理、心理危机干预共13个大学生心理健康发展主题。</w:t>
            </w:r>
          </w:p>
          <w:p w14:paraId="7E72CDD4">
            <w:pPr>
              <w:spacing w:line="360" w:lineRule="auto"/>
              <w:jc w:val="center"/>
              <w:rPr>
                <w:rFonts w:ascii="仿宋" w:hAnsi="仿宋" w:eastAsia="仿宋" w:cs="仿宋"/>
                <w:kern w:val="0"/>
                <w:sz w:val="24"/>
              </w:rPr>
            </w:pPr>
            <w:r>
              <w:rPr>
                <w:rFonts w:hint="eastAsia" w:ascii="仿宋" w:hAnsi="仿宋" w:eastAsia="仿宋" w:cs="仿宋"/>
                <w:kern w:val="0"/>
                <w:sz w:val="24"/>
              </w:rPr>
              <w:t>教学要求：</w:t>
            </w:r>
          </w:p>
          <w:p w14:paraId="788FA936">
            <w:pPr>
              <w:spacing w:line="360" w:lineRule="auto"/>
              <w:jc w:val="center"/>
              <w:rPr>
                <w:rFonts w:ascii="仿宋" w:hAnsi="仿宋" w:eastAsia="仿宋" w:cs="仿宋"/>
                <w:kern w:val="0"/>
                <w:sz w:val="24"/>
              </w:rPr>
            </w:pPr>
            <w:r>
              <w:rPr>
                <w:rFonts w:hint="eastAsia" w:ascii="仿宋" w:hAnsi="仿宋" w:eastAsia="仿宋" w:cs="仿宋"/>
                <w:kern w:val="0"/>
                <w:sz w:val="24"/>
              </w:rPr>
              <w:t>本课程将运用心理学知识，结合大量实例，以大学生的成长为主线，细致地阐述如何解除种种心理困惑和困扰。遵循主体性、活动性和自助助人等心理健康教育原则，帮助学生优化心理素质、开发自身潜能、塑造健康人格，使学生健康快乐地成长。</w:t>
            </w:r>
          </w:p>
          <w:p w14:paraId="44A99EED">
            <w:pPr>
              <w:spacing w:line="360" w:lineRule="auto"/>
              <w:jc w:val="center"/>
              <w:rPr>
                <w:rFonts w:ascii="仿宋" w:hAnsi="仿宋" w:eastAsia="仿宋" w:cs="仿宋"/>
                <w:kern w:val="0"/>
                <w:sz w:val="24"/>
              </w:rPr>
            </w:pPr>
          </w:p>
        </w:tc>
      </w:tr>
    </w:tbl>
    <w:p w14:paraId="0E2C3304">
      <w:pPr>
        <w:spacing w:line="360" w:lineRule="auto"/>
        <w:ind w:firstLine="643" w:firstLineChars="200"/>
        <w:rPr>
          <w:rFonts w:ascii="仿宋" w:hAnsi="仿宋" w:eastAsia="仿宋" w:cs="仿宋"/>
          <w:b/>
        </w:rPr>
      </w:pPr>
      <w:r>
        <w:rPr>
          <w:rFonts w:hint="eastAsia" w:ascii="仿宋" w:hAnsi="仿宋" w:eastAsia="仿宋" w:cs="仿宋"/>
          <w:b/>
          <w:sz w:val="32"/>
          <w:szCs w:val="32"/>
        </w:rPr>
        <w:t>2.专业基础课课程目标、主要内容和教学要求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3898"/>
        <w:gridCol w:w="4431"/>
        <w:gridCol w:w="5300"/>
      </w:tblGrid>
      <w:tr w14:paraId="1D26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1998A26">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1308" w:type="pct"/>
            <w:vAlign w:val="center"/>
          </w:tcPr>
          <w:p w14:paraId="1D5B74A1">
            <w:pPr>
              <w:spacing w:line="360" w:lineRule="auto"/>
              <w:jc w:val="center"/>
              <w:rPr>
                <w:rFonts w:ascii="仿宋" w:hAnsi="仿宋" w:eastAsia="仿宋" w:cs="仿宋"/>
                <w:b/>
                <w:bCs/>
                <w:kern w:val="0"/>
                <w:sz w:val="24"/>
              </w:rPr>
            </w:pPr>
            <w:r>
              <w:rPr>
                <w:rFonts w:hint="eastAsia" w:ascii="仿宋" w:hAnsi="仿宋" w:eastAsia="仿宋" w:cs="仿宋"/>
                <w:b/>
                <w:bCs/>
                <w:kern w:val="0"/>
                <w:sz w:val="24"/>
              </w:rPr>
              <w:t>专业基础课程</w:t>
            </w:r>
          </w:p>
        </w:tc>
        <w:tc>
          <w:tcPr>
            <w:tcW w:w="1487" w:type="pct"/>
            <w:vAlign w:val="center"/>
          </w:tcPr>
          <w:p w14:paraId="73BB6F8D">
            <w:pPr>
              <w:spacing w:line="360" w:lineRule="auto"/>
              <w:jc w:val="center"/>
              <w:rPr>
                <w:rFonts w:ascii="仿宋" w:hAnsi="仿宋" w:eastAsia="仿宋" w:cs="仿宋"/>
                <w:b/>
                <w:bCs/>
                <w:kern w:val="0"/>
                <w:sz w:val="24"/>
              </w:rPr>
            </w:pPr>
            <w:r>
              <w:rPr>
                <w:rFonts w:hint="eastAsia" w:ascii="仿宋" w:hAnsi="仿宋" w:eastAsia="仿宋" w:cs="仿宋"/>
                <w:b/>
                <w:bCs/>
                <w:kern w:val="0"/>
                <w:sz w:val="24"/>
              </w:rPr>
              <w:t>课程目标</w:t>
            </w:r>
          </w:p>
        </w:tc>
        <w:tc>
          <w:tcPr>
            <w:tcW w:w="1779" w:type="pct"/>
            <w:vAlign w:val="center"/>
          </w:tcPr>
          <w:p w14:paraId="45D2B1F0">
            <w:pPr>
              <w:spacing w:line="360" w:lineRule="auto"/>
              <w:jc w:val="center"/>
              <w:rPr>
                <w:rFonts w:ascii="仿宋" w:hAnsi="仿宋" w:eastAsia="仿宋" w:cs="仿宋"/>
                <w:b/>
                <w:bCs/>
                <w:kern w:val="0"/>
                <w:sz w:val="24"/>
              </w:rPr>
            </w:pPr>
            <w:r>
              <w:rPr>
                <w:rFonts w:hint="eastAsia" w:ascii="仿宋" w:hAnsi="仿宋" w:eastAsia="仿宋" w:cs="仿宋"/>
                <w:b/>
                <w:bCs/>
                <w:kern w:val="0"/>
                <w:sz w:val="24"/>
              </w:rPr>
              <w:t>主要内容和教学要求</w:t>
            </w:r>
          </w:p>
        </w:tc>
      </w:tr>
      <w:tr w14:paraId="0DBD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FEA650B">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308" w:type="pct"/>
            <w:vAlign w:val="center"/>
          </w:tcPr>
          <w:p w14:paraId="1C37F8B4">
            <w:pPr>
              <w:spacing w:line="360" w:lineRule="auto"/>
              <w:rPr>
                <w:rFonts w:ascii="仿宋" w:hAnsi="仿宋" w:eastAsia="仿宋" w:cs="仿宋"/>
                <w:kern w:val="0"/>
                <w:sz w:val="24"/>
              </w:rPr>
            </w:pPr>
            <w:bookmarkStart w:id="0" w:name="_Hlk139532156"/>
            <w:r>
              <w:rPr>
                <w:rFonts w:hint="eastAsia" w:ascii="仿宋" w:hAnsi="仿宋" w:eastAsia="仿宋" w:cs="仿宋"/>
                <w:kern w:val="0"/>
                <w:sz w:val="24"/>
              </w:rPr>
              <w:t>职业形象设计与面试技巧</w:t>
            </w:r>
            <w:bookmarkEnd w:id="0"/>
          </w:p>
        </w:tc>
        <w:tc>
          <w:tcPr>
            <w:tcW w:w="1487" w:type="pct"/>
          </w:tcPr>
          <w:p w14:paraId="04E43447">
            <w:pPr>
              <w:spacing w:line="360" w:lineRule="auto"/>
              <w:rPr>
                <w:rFonts w:ascii="仿宋" w:hAnsi="仿宋" w:eastAsia="仿宋" w:cs="仿宋"/>
                <w:kern w:val="0"/>
                <w:sz w:val="24"/>
              </w:rPr>
            </w:pPr>
            <w:r>
              <w:rPr>
                <w:rFonts w:hint="eastAsia" w:ascii="仿宋" w:hAnsi="仿宋" w:eastAsia="仿宋" w:cs="仿宋"/>
                <w:kern w:val="0"/>
                <w:sz w:val="24"/>
              </w:rPr>
              <w:t>能够正确设计面试形象、语言，进行自我介绍。</w:t>
            </w:r>
            <w:r>
              <w:rPr>
                <w:rFonts w:ascii="仿宋" w:hAnsi="仿宋" w:eastAsia="仿宋" w:cs="仿宋"/>
                <w:kern w:val="0"/>
                <w:sz w:val="24"/>
              </w:rPr>
              <w:t xml:space="preserve"> 该课程在教室、仿真模拟客舱内完成教学实训，并插入面试技巧课程、增强学生在就业市场中的竞争力，为学生就业做好了专业保障。</w:t>
            </w:r>
          </w:p>
        </w:tc>
        <w:tc>
          <w:tcPr>
            <w:tcW w:w="1779" w:type="pct"/>
          </w:tcPr>
          <w:p w14:paraId="303FF242">
            <w:pPr>
              <w:spacing w:line="360" w:lineRule="auto"/>
              <w:rPr>
                <w:rFonts w:ascii="仿宋" w:hAnsi="仿宋" w:eastAsia="仿宋" w:cs="仿宋"/>
                <w:kern w:val="0"/>
                <w:sz w:val="24"/>
              </w:rPr>
            </w:pPr>
            <w:r>
              <w:rPr>
                <w:rFonts w:hint="eastAsia" w:ascii="仿宋" w:hAnsi="仿宋" w:eastAsia="仿宋" w:cs="仿宋"/>
                <w:kern w:val="0"/>
                <w:sz w:val="24"/>
              </w:rPr>
              <w:t>本课程结合空中乘务的职业特点，主要介绍民航乘务人员必备的审美能力及化妆技巧，内容包括职业妆、日妆（四季化妆）、晚妆（冷妆、暖妆）男士化妆等教学内容及方法。通过该课程的学习及实际训练，让学生掌握化妆的基本方法。面试技巧是在面试中的注意事项，并设置模拟面试，让学生掌握面试流程。</w:t>
            </w:r>
          </w:p>
        </w:tc>
      </w:tr>
      <w:tr w14:paraId="3322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1DB7297">
            <w:pPr>
              <w:spacing w:line="360" w:lineRule="auto"/>
              <w:jc w:val="center"/>
              <w:rPr>
                <w:rFonts w:ascii="仿宋" w:hAnsi="仿宋" w:eastAsia="仿宋" w:cs="仿宋"/>
                <w:kern w:val="0"/>
                <w:sz w:val="24"/>
              </w:rPr>
            </w:pPr>
          </w:p>
        </w:tc>
        <w:tc>
          <w:tcPr>
            <w:tcW w:w="1308" w:type="pct"/>
            <w:vAlign w:val="center"/>
          </w:tcPr>
          <w:p w14:paraId="6678B934">
            <w:pPr>
              <w:spacing w:line="360" w:lineRule="auto"/>
              <w:rPr>
                <w:rFonts w:ascii="仿宋" w:hAnsi="仿宋" w:eastAsia="仿宋" w:cs="仿宋"/>
                <w:kern w:val="0"/>
                <w:sz w:val="24"/>
              </w:rPr>
            </w:pPr>
            <w:r>
              <w:rPr>
                <w:rFonts w:hint="eastAsia" w:ascii="仿宋" w:hAnsi="仿宋" w:eastAsia="仿宋" w:cs="仿宋"/>
                <w:kern w:val="0"/>
                <w:sz w:val="24"/>
              </w:rPr>
              <w:t>民航服务心理</w:t>
            </w:r>
          </w:p>
        </w:tc>
        <w:tc>
          <w:tcPr>
            <w:tcW w:w="1487" w:type="pct"/>
          </w:tcPr>
          <w:p w14:paraId="1EDD02F6">
            <w:pPr>
              <w:spacing w:line="360" w:lineRule="auto"/>
              <w:rPr>
                <w:rFonts w:ascii="仿宋" w:hAnsi="仿宋" w:eastAsia="仿宋" w:cs="仿宋"/>
                <w:kern w:val="0"/>
                <w:sz w:val="24"/>
              </w:rPr>
            </w:pPr>
            <w:r>
              <w:rPr>
                <w:rFonts w:hint="eastAsia" w:ascii="仿宋" w:hAnsi="仿宋" w:eastAsia="仿宋" w:cs="仿宋"/>
                <w:kern w:val="0"/>
                <w:sz w:val="24"/>
              </w:rPr>
              <w:t>让学生掌握从事民航服务工作所需要的心理学的基本理论与基础知识</w:t>
            </w:r>
            <w:r>
              <w:rPr>
                <w:rFonts w:ascii="仿宋" w:hAnsi="仿宋" w:eastAsia="仿宋" w:cs="仿宋"/>
                <w:kern w:val="0"/>
                <w:sz w:val="24"/>
              </w:rPr>
              <w:t>:能力方面的目标是提高学生心理服务的能力，进而提高民航服务质量;素质方面的目标是增强学生的服务意识，提高学生的服务心理素质。</w:t>
            </w:r>
          </w:p>
        </w:tc>
        <w:tc>
          <w:tcPr>
            <w:tcW w:w="1779" w:type="pct"/>
          </w:tcPr>
          <w:p w14:paraId="461EE9A9">
            <w:pPr>
              <w:spacing w:line="360" w:lineRule="auto"/>
              <w:rPr>
                <w:rFonts w:ascii="仿宋" w:hAnsi="仿宋" w:eastAsia="仿宋" w:cs="仿宋"/>
                <w:kern w:val="0"/>
                <w:sz w:val="24"/>
              </w:rPr>
            </w:pPr>
            <w:r>
              <w:rPr>
                <w:rFonts w:hint="eastAsia" w:ascii="仿宋" w:hAnsi="仿宋" w:eastAsia="仿宋" w:cs="仿宋"/>
                <w:kern w:val="0"/>
                <w:sz w:val="24"/>
              </w:rPr>
              <w:t>本课程是民航服务专业的英语，根据学生的特点，结合民服务相关岗位对英语的而成，旨在帮助民航服务专业的学生和从业人员掌握英语运用和交际能力。内容涉及电话订座、问询、办理出港手续、安全检查、海关、购物空中乘务。</w:t>
            </w:r>
          </w:p>
        </w:tc>
      </w:tr>
      <w:tr w14:paraId="1B32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A0D97C3">
            <w:pPr>
              <w:spacing w:line="360" w:lineRule="auto"/>
              <w:jc w:val="center"/>
              <w:rPr>
                <w:rFonts w:ascii="仿宋" w:hAnsi="仿宋" w:eastAsia="仿宋" w:cs="仿宋"/>
                <w:kern w:val="0"/>
                <w:sz w:val="24"/>
              </w:rPr>
            </w:pPr>
          </w:p>
        </w:tc>
        <w:tc>
          <w:tcPr>
            <w:tcW w:w="1308" w:type="pct"/>
            <w:vAlign w:val="center"/>
          </w:tcPr>
          <w:p w14:paraId="1DFAE647">
            <w:pPr>
              <w:spacing w:line="360" w:lineRule="auto"/>
              <w:rPr>
                <w:rFonts w:ascii="仿宋" w:hAnsi="仿宋" w:eastAsia="仿宋" w:cs="仿宋"/>
                <w:kern w:val="0"/>
                <w:sz w:val="24"/>
              </w:rPr>
            </w:pPr>
            <w:r>
              <w:rPr>
                <w:rFonts w:hint="eastAsia" w:ascii="仿宋" w:hAnsi="仿宋" w:eastAsia="仿宋" w:cs="仿宋"/>
                <w:kern w:val="0"/>
                <w:sz w:val="24"/>
              </w:rPr>
              <w:t>民航基础知识</w:t>
            </w:r>
          </w:p>
        </w:tc>
        <w:tc>
          <w:tcPr>
            <w:tcW w:w="1487" w:type="pct"/>
          </w:tcPr>
          <w:p w14:paraId="77B9875A">
            <w:pPr>
              <w:spacing w:line="360" w:lineRule="auto"/>
              <w:rPr>
                <w:rFonts w:ascii="仿宋" w:hAnsi="仿宋" w:eastAsia="仿宋" w:cs="仿宋"/>
                <w:kern w:val="0"/>
                <w:sz w:val="24"/>
              </w:rPr>
            </w:pPr>
            <w:r>
              <w:rPr>
                <w:rFonts w:ascii="仿宋" w:hAnsi="仿宋" w:eastAsia="仿宋" w:cs="仿宋"/>
                <w:kern w:val="0"/>
                <w:sz w:val="24"/>
              </w:rPr>
              <w:t>(1)了解民用航空历史:(2)了解飞机机体构成、飞行基本原理、主要机型:(3)了解航空公司、机场的运营过程及民航客货运输业</w:t>
            </w:r>
            <w:r>
              <w:rPr>
                <w:rFonts w:hint="eastAsia" w:ascii="仿宋" w:hAnsi="仿宋" w:eastAsia="仿宋" w:cs="仿宋"/>
                <w:kern w:val="0"/>
                <w:sz w:val="24"/>
              </w:rPr>
              <w:t>务</w:t>
            </w:r>
            <w:r>
              <w:rPr>
                <w:rFonts w:ascii="仿宋" w:hAnsi="仿宋" w:eastAsia="仿宋" w:cs="仿宋"/>
                <w:kern w:val="0"/>
                <w:sz w:val="24"/>
              </w:rPr>
              <w:t>;(4)了解空中交通管理的服务项目;(5)了解国内民航运输组织及有重要影响的国际民用航空组织;:(6)了解飞机活动的大气环境和气象因素;(7)了解民航法规体系。</w:t>
            </w:r>
          </w:p>
        </w:tc>
        <w:tc>
          <w:tcPr>
            <w:tcW w:w="1779" w:type="pct"/>
          </w:tcPr>
          <w:p w14:paraId="01F061AE">
            <w:pPr>
              <w:spacing w:line="360" w:lineRule="auto"/>
              <w:rPr>
                <w:rFonts w:ascii="仿宋" w:hAnsi="仿宋" w:eastAsia="仿宋" w:cs="仿宋"/>
                <w:kern w:val="0"/>
                <w:sz w:val="24"/>
              </w:rPr>
            </w:pPr>
            <w:r>
              <w:rPr>
                <w:rFonts w:hint="eastAsia" w:ascii="仿宋" w:hAnsi="仿宋" w:eastAsia="仿宋" w:cs="仿宋"/>
                <w:kern w:val="0"/>
                <w:sz w:val="24"/>
              </w:rPr>
              <w:t>本课程是空中乘务专业学生必修的一门专业基础课，是在介绍基本空乘服务所需的民航基础知识的基础上，针对空中乘务行业的特点，深入阐述了空乘服务的概念、内涵和特点，旨在深化学生对职业性质和要求的理解，为从事空乘服务的工作打下扎实的基础</w:t>
            </w:r>
            <w:r>
              <w:rPr>
                <w:rFonts w:ascii="仿宋" w:hAnsi="仿宋" w:eastAsia="仿宋" w:cs="仿宋"/>
                <w:kern w:val="0"/>
                <w:sz w:val="24"/>
              </w:rPr>
              <w:t>.</w:t>
            </w:r>
          </w:p>
        </w:tc>
      </w:tr>
      <w:tr w14:paraId="32D1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E35DAD7">
            <w:pPr>
              <w:spacing w:line="360" w:lineRule="auto"/>
              <w:jc w:val="center"/>
              <w:rPr>
                <w:rFonts w:ascii="仿宋" w:hAnsi="仿宋" w:eastAsia="仿宋" w:cs="仿宋"/>
                <w:kern w:val="0"/>
                <w:sz w:val="24"/>
              </w:rPr>
            </w:pPr>
          </w:p>
        </w:tc>
        <w:tc>
          <w:tcPr>
            <w:tcW w:w="1308" w:type="pct"/>
            <w:vAlign w:val="center"/>
          </w:tcPr>
          <w:p w14:paraId="6634BECB">
            <w:pPr>
              <w:spacing w:line="360" w:lineRule="auto"/>
              <w:rPr>
                <w:rFonts w:ascii="仿宋" w:hAnsi="仿宋" w:eastAsia="仿宋" w:cs="仿宋"/>
                <w:kern w:val="0"/>
                <w:sz w:val="24"/>
              </w:rPr>
            </w:pPr>
            <w:r>
              <w:rPr>
                <w:rFonts w:hint="eastAsia" w:ascii="仿宋" w:hAnsi="仿宋" w:eastAsia="仿宋" w:cs="仿宋"/>
                <w:kern w:val="0"/>
                <w:sz w:val="24"/>
              </w:rPr>
              <w:t>民航空乘英语</w:t>
            </w:r>
          </w:p>
        </w:tc>
        <w:tc>
          <w:tcPr>
            <w:tcW w:w="1487" w:type="pct"/>
          </w:tcPr>
          <w:p w14:paraId="4D847627">
            <w:pPr>
              <w:spacing w:line="360" w:lineRule="auto"/>
              <w:rPr>
                <w:rFonts w:ascii="仿宋" w:hAnsi="仿宋" w:eastAsia="仿宋" w:cs="仿宋"/>
                <w:kern w:val="0"/>
                <w:sz w:val="24"/>
              </w:rPr>
            </w:pPr>
            <w:r>
              <w:rPr>
                <w:rFonts w:hint="eastAsia" w:ascii="仿宋" w:hAnsi="仿宋" w:eastAsia="仿宋" w:cs="仿宋"/>
                <w:kern w:val="0"/>
                <w:sz w:val="24"/>
              </w:rPr>
              <w:t>本课程旨在培养适应现代民航事业需要，具有良好的职业道德和服务意识，掌握以民航乘务为基础的职业岗位群所需要的基础知识和专业技能，具有较高英语水平，能从事空中乘务服务、机场地勤服务、外事接待及翻译等工作的高素质高等服务专门人才。</w:t>
            </w:r>
          </w:p>
        </w:tc>
        <w:tc>
          <w:tcPr>
            <w:tcW w:w="1779" w:type="pct"/>
          </w:tcPr>
          <w:p w14:paraId="3FE9EE7F">
            <w:pPr>
              <w:spacing w:line="360" w:lineRule="auto"/>
              <w:rPr>
                <w:rFonts w:ascii="仿宋" w:hAnsi="仿宋" w:eastAsia="仿宋" w:cs="仿宋"/>
                <w:kern w:val="0"/>
                <w:sz w:val="24"/>
              </w:rPr>
            </w:pPr>
            <w:r>
              <w:rPr>
                <w:rFonts w:hint="eastAsia" w:ascii="仿宋" w:hAnsi="仿宋" w:eastAsia="仿宋" w:cs="仿宋"/>
                <w:kern w:val="0"/>
                <w:sz w:val="24"/>
              </w:rPr>
              <w:t>本课程是民航服务专业的英语，根据学生的特点，结合民服务相关岗位对英语的而成，旨在帮助民航服务专业的学生和从业人员掌握英语运用和交际能力。内容涉及电话订座、问询、办理出港手续、安全检查、海关、购物空中乘务。</w:t>
            </w:r>
          </w:p>
        </w:tc>
      </w:tr>
      <w:tr w14:paraId="450A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F248AB7">
            <w:pPr>
              <w:spacing w:line="360" w:lineRule="auto"/>
              <w:jc w:val="center"/>
              <w:rPr>
                <w:rFonts w:ascii="仿宋" w:hAnsi="仿宋" w:eastAsia="仿宋" w:cs="仿宋"/>
                <w:kern w:val="0"/>
                <w:sz w:val="24"/>
              </w:rPr>
            </w:pPr>
          </w:p>
        </w:tc>
        <w:tc>
          <w:tcPr>
            <w:tcW w:w="1308" w:type="pct"/>
            <w:vAlign w:val="center"/>
          </w:tcPr>
          <w:p w14:paraId="6D1BBEB1">
            <w:pPr>
              <w:spacing w:line="360" w:lineRule="auto"/>
              <w:rPr>
                <w:rFonts w:ascii="仿宋" w:hAnsi="仿宋" w:eastAsia="仿宋" w:cs="仿宋"/>
                <w:kern w:val="0"/>
                <w:sz w:val="24"/>
              </w:rPr>
            </w:pPr>
          </w:p>
        </w:tc>
        <w:tc>
          <w:tcPr>
            <w:tcW w:w="1487" w:type="pct"/>
          </w:tcPr>
          <w:p w14:paraId="62D8B13D">
            <w:pPr>
              <w:spacing w:line="360" w:lineRule="auto"/>
              <w:rPr>
                <w:rFonts w:ascii="仿宋" w:hAnsi="仿宋" w:eastAsia="仿宋" w:cs="仿宋"/>
                <w:kern w:val="0"/>
                <w:sz w:val="24"/>
              </w:rPr>
            </w:pPr>
          </w:p>
        </w:tc>
        <w:tc>
          <w:tcPr>
            <w:tcW w:w="1779" w:type="pct"/>
          </w:tcPr>
          <w:p w14:paraId="47C6625A">
            <w:pPr>
              <w:spacing w:line="360" w:lineRule="auto"/>
              <w:rPr>
                <w:rFonts w:ascii="仿宋" w:hAnsi="仿宋" w:eastAsia="仿宋" w:cs="仿宋"/>
                <w:kern w:val="0"/>
                <w:sz w:val="24"/>
              </w:rPr>
            </w:pPr>
          </w:p>
        </w:tc>
      </w:tr>
    </w:tbl>
    <w:p w14:paraId="7D2C2BBF">
      <w:pPr>
        <w:spacing w:line="360" w:lineRule="auto"/>
        <w:ind w:firstLine="643" w:firstLineChars="200"/>
        <w:rPr>
          <w:rFonts w:ascii="仿宋" w:hAnsi="仿宋" w:eastAsia="仿宋" w:cs="仿宋"/>
          <w:b/>
        </w:rPr>
      </w:pPr>
      <w:r>
        <w:rPr>
          <w:rFonts w:hint="eastAsia" w:ascii="仿宋" w:hAnsi="仿宋" w:eastAsia="仿宋" w:cs="仿宋"/>
          <w:b/>
          <w:sz w:val="32"/>
          <w:szCs w:val="32"/>
        </w:rPr>
        <w:t>3.专业核心课课程目标、主要内容和教学要求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3898"/>
        <w:gridCol w:w="4431"/>
        <w:gridCol w:w="5300"/>
      </w:tblGrid>
      <w:tr w14:paraId="2898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430790D8">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1308" w:type="pct"/>
            <w:vAlign w:val="center"/>
          </w:tcPr>
          <w:p w14:paraId="4A9751F5">
            <w:pPr>
              <w:spacing w:line="360" w:lineRule="auto"/>
              <w:jc w:val="center"/>
              <w:rPr>
                <w:rFonts w:ascii="仿宋" w:hAnsi="仿宋" w:eastAsia="仿宋" w:cs="仿宋"/>
                <w:b/>
                <w:bCs/>
                <w:kern w:val="0"/>
                <w:sz w:val="24"/>
              </w:rPr>
            </w:pPr>
            <w:r>
              <w:rPr>
                <w:rFonts w:hint="eastAsia" w:ascii="仿宋" w:hAnsi="仿宋" w:eastAsia="仿宋" w:cs="仿宋"/>
                <w:b/>
                <w:bCs/>
                <w:kern w:val="0"/>
                <w:sz w:val="24"/>
              </w:rPr>
              <w:t>专业核心课程</w:t>
            </w:r>
          </w:p>
        </w:tc>
        <w:tc>
          <w:tcPr>
            <w:tcW w:w="1487" w:type="pct"/>
            <w:vAlign w:val="center"/>
          </w:tcPr>
          <w:p w14:paraId="2142EFB9">
            <w:pPr>
              <w:spacing w:line="360" w:lineRule="auto"/>
              <w:jc w:val="center"/>
              <w:rPr>
                <w:rFonts w:ascii="仿宋" w:hAnsi="仿宋" w:eastAsia="仿宋" w:cs="仿宋"/>
                <w:b/>
                <w:bCs/>
                <w:kern w:val="0"/>
                <w:sz w:val="24"/>
              </w:rPr>
            </w:pPr>
            <w:r>
              <w:rPr>
                <w:rFonts w:hint="eastAsia" w:ascii="仿宋" w:hAnsi="仿宋" w:eastAsia="仿宋" w:cs="仿宋"/>
                <w:b/>
                <w:bCs/>
                <w:kern w:val="0"/>
                <w:sz w:val="24"/>
              </w:rPr>
              <w:t>课程目标</w:t>
            </w:r>
          </w:p>
        </w:tc>
        <w:tc>
          <w:tcPr>
            <w:tcW w:w="1779" w:type="pct"/>
            <w:vAlign w:val="center"/>
          </w:tcPr>
          <w:p w14:paraId="4FAA85BD">
            <w:pPr>
              <w:spacing w:line="360" w:lineRule="auto"/>
              <w:jc w:val="center"/>
              <w:rPr>
                <w:rFonts w:ascii="仿宋" w:hAnsi="仿宋" w:eastAsia="仿宋" w:cs="仿宋"/>
                <w:b/>
                <w:bCs/>
                <w:kern w:val="0"/>
                <w:sz w:val="24"/>
              </w:rPr>
            </w:pPr>
            <w:r>
              <w:rPr>
                <w:rFonts w:hint="eastAsia" w:ascii="仿宋" w:hAnsi="仿宋" w:eastAsia="仿宋" w:cs="仿宋"/>
                <w:b/>
                <w:bCs/>
                <w:kern w:val="0"/>
                <w:sz w:val="24"/>
              </w:rPr>
              <w:t>主要内容和教学要求</w:t>
            </w:r>
          </w:p>
        </w:tc>
      </w:tr>
      <w:tr w14:paraId="35BD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DD99D47">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308" w:type="pct"/>
            <w:vAlign w:val="center"/>
          </w:tcPr>
          <w:p w14:paraId="3DB83595">
            <w:pPr>
              <w:spacing w:line="360" w:lineRule="auto"/>
              <w:rPr>
                <w:rFonts w:ascii="仿宋" w:hAnsi="仿宋" w:eastAsia="仿宋" w:cs="仿宋"/>
                <w:kern w:val="0"/>
                <w:sz w:val="24"/>
              </w:rPr>
            </w:pPr>
            <w:r>
              <w:rPr>
                <w:rFonts w:hint="eastAsia" w:ascii="仿宋" w:hAnsi="仿宋" w:eastAsia="仿宋" w:cs="仿宋"/>
                <w:kern w:val="0"/>
                <w:sz w:val="24"/>
              </w:rPr>
              <w:t>民航客舱服务</w:t>
            </w:r>
          </w:p>
        </w:tc>
        <w:tc>
          <w:tcPr>
            <w:tcW w:w="1487" w:type="pct"/>
          </w:tcPr>
          <w:p w14:paraId="4B4735A2">
            <w:pPr>
              <w:spacing w:line="360" w:lineRule="auto"/>
              <w:rPr>
                <w:rFonts w:ascii="仿宋" w:hAnsi="仿宋" w:eastAsia="仿宋" w:cs="仿宋"/>
                <w:kern w:val="0"/>
                <w:sz w:val="24"/>
              </w:rPr>
            </w:pPr>
            <w:r>
              <w:rPr>
                <w:rFonts w:hint="eastAsia" w:ascii="仿宋" w:hAnsi="仿宋" w:eastAsia="仿宋" w:cs="仿宋"/>
                <w:kern w:val="0"/>
                <w:sz w:val="24"/>
              </w:rPr>
              <w:t>本课程的教学，旨在通过对空中乘务职业认识和熟悉、客舱服务过程及技巧的学习与实训，使学生了解乘务员职责，客舱服务的基本程序、内容，客舱长、短航线的服务操作方法，掌握基本服务技巧，学会与旅客的沟通与交流，胜任客舱乘务员的工作</w:t>
            </w:r>
          </w:p>
        </w:tc>
        <w:tc>
          <w:tcPr>
            <w:tcW w:w="1779" w:type="pct"/>
          </w:tcPr>
          <w:p w14:paraId="3AC7CDCE">
            <w:pPr>
              <w:spacing w:line="360" w:lineRule="auto"/>
              <w:rPr>
                <w:rFonts w:ascii="仿宋" w:hAnsi="仿宋" w:eastAsia="仿宋" w:cs="仿宋"/>
                <w:kern w:val="0"/>
                <w:sz w:val="24"/>
              </w:rPr>
            </w:pPr>
            <w:r>
              <w:rPr>
                <w:rFonts w:hint="eastAsia" w:ascii="仿宋" w:hAnsi="仿宋" w:eastAsia="仿宋" w:cs="仿宋"/>
                <w:kern w:val="0"/>
                <w:sz w:val="24"/>
              </w:rPr>
              <w:t>本课程是航空服务专业的主干课，通过在实训中心的任务引领和项目活动，使学生能掌握客舱服务的相关内容、服务技巧和相关理论知识，能初步完成客舱服务相关岗位的实际工作任务。</w:t>
            </w:r>
          </w:p>
        </w:tc>
      </w:tr>
      <w:tr w14:paraId="0DF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4793578">
            <w:pPr>
              <w:spacing w:line="360" w:lineRule="auto"/>
              <w:jc w:val="center"/>
              <w:rPr>
                <w:rFonts w:ascii="仿宋" w:hAnsi="仿宋" w:eastAsia="仿宋" w:cs="仿宋"/>
                <w:kern w:val="0"/>
                <w:sz w:val="24"/>
              </w:rPr>
            </w:pPr>
          </w:p>
        </w:tc>
        <w:tc>
          <w:tcPr>
            <w:tcW w:w="1308" w:type="pct"/>
            <w:vAlign w:val="center"/>
          </w:tcPr>
          <w:p w14:paraId="7B1E9E59">
            <w:pPr>
              <w:spacing w:line="360" w:lineRule="auto"/>
              <w:rPr>
                <w:rFonts w:ascii="仿宋" w:hAnsi="仿宋" w:eastAsia="仿宋" w:cs="仿宋"/>
                <w:kern w:val="0"/>
                <w:sz w:val="24"/>
              </w:rPr>
            </w:pPr>
            <w:r>
              <w:rPr>
                <w:rFonts w:hint="eastAsia" w:ascii="仿宋" w:hAnsi="仿宋" w:eastAsia="仿宋" w:cs="仿宋"/>
                <w:kern w:val="0"/>
                <w:sz w:val="24"/>
              </w:rPr>
              <w:t>民航客舱安全管理</w:t>
            </w:r>
          </w:p>
        </w:tc>
        <w:tc>
          <w:tcPr>
            <w:tcW w:w="1487" w:type="pct"/>
          </w:tcPr>
          <w:p w14:paraId="30881544">
            <w:pPr>
              <w:spacing w:line="360" w:lineRule="auto"/>
              <w:rPr>
                <w:rFonts w:ascii="仿宋" w:hAnsi="仿宋" w:eastAsia="仿宋" w:cs="仿宋"/>
                <w:kern w:val="0"/>
                <w:sz w:val="24"/>
              </w:rPr>
            </w:pPr>
            <w:r>
              <w:rPr>
                <w:rFonts w:hint="eastAsia" w:ascii="仿宋" w:hAnsi="仿宋" w:eastAsia="仿宋" w:cs="仿宋"/>
                <w:kern w:val="0"/>
                <w:sz w:val="24"/>
              </w:rPr>
              <w:t>本课程以保证飞行安全第一为目标，以处置应急情况、保卫客舱安全为目的，培养学生应对迫降、火灾、释压、颠簸、非法干扰等紧急事件的快速反应能力、有效处置能力，及履行机组安全职责、保卫乘客安全的指挥能力、团队协同能力，同时掌握有效的乘务组协作训练方法，牢固树立安全底线思维，强化“三个敬畏”安全内核</w:t>
            </w:r>
            <w:r>
              <w:rPr>
                <w:rFonts w:ascii="仿宋" w:hAnsi="仿宋" w:eastAsia="仿宋" w:cs="仿宋"/>
                <w:kern w:val="0"/>
                <w:sz w:val="24"/>
              </w:rPr>
              <w:t>(敬畏生命敬畏规章敬畏职责)，提升职业安全管理素养。</w:t>
            </w:r>
          </w:p>
        </w:tc>
        <w:tc>
          <w:tcPr>
            <w:tcW w:w="1779" w:type="pct"/>
          </w:tcPr>
          <w:p w14:paraId="09B3E4FF">
            <w:pPr>
              <w:spacing w:line="360" w:lineRule="auto"/>
              <w:rPr>
                <w:rFonts w:ascii="仿宋" w:hAnsi="仿宋" w:eastAsia="仿宋" w:cs="仿宋"/>
                <w:kern w:val="0"/>
                <w:sz w:val="24"/>
              </w:rPr>
            </w:pPr>
            <w:r>
              <w:rPr>
                <w:rFonts w:hint="eastAsia" w:ascii="仿宋" w:hAnsi="仿宋" w:eastAsia="仿宋" w:cs="仿宋"/>
                <w:kern w:val="0"/>
                <w:sz w:val="24"/>
              </w:rPr>
              <w:t>本课程贴近航空服务行业需求，既充分体现民航客舱安全管理的依据和重要性，又结合客舱安全管理的特点，使学生了解掌握客舱乘务员安全职责、客舱乘客安全管理、客舱应急处置、机上急救等相关知识，结合实践教学，提高学生的专业能力，是航空服务专业的核心课。</w:t>
            </w:r>
          </w:p>
        </w:tc>
      </w:tr>
      <w:tr w14:paraId="47EE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FD5B2F1">
            <w:pPr>
              <w:spacing w:line="360" w:lineRule="auto"/>
              <w:jc w:val="center"/>
              <w:rPr>
                <w:rFonts w:ascii="仿宋" w:hAnsi="仿宋" w:eastAsia="仿宋" w:cs="仿宋"/>
                <w:kern w:val="0"/>
                <w:sz w:val="24"/>
              </w:rPr>
            </w:pPr>
          </w:p>
        </w:tc>
        <w:tc>
          <w:tcPr>
            <w:tcW w:w="1308" w:type="pct"/>
            <w:vAlign w:val="center"/>
          </w:tcPr>
          <w:p w14:paraId="1CB850F0">
            <w:pPr>
              <w:spacing w:line="360" w:lineRule="auto"/>
              <w:rPr>
                <w:rFonts w:ascii="仿宋" w:hAnsi="仿宋" w:eastAsia="仿宋" w:cs="仿宋"/>
                <w:kern w:val="0"/>
                <w:sz w:val="24"/>
              </w:rPr>
            </w:pPr>
            <w:r>
              <w:rPr>
                <w:rFonts w:hint="eastAsia" w:ascii="仿宋" w:hAnsi="仿宋" w:eastAsia="仿宋" w:cs="仿宋"/>
                <w:kern w:val="0"/>
                <w:sz w:val="24"/>
              </w:rPr>
              <w:t>民航客票服务</w:t>
            </w:r>
          </w:p>
        </w:tc>
        <w:tc>
          <w:tcPr>
            <w:tcW w:w="1487" w:type="pct"/>
          </w:tcPr>
          <w:p w14:paraId="27439785">
            <w:pPr>
              <w:spacing w:line="360" w:lineRule="auto"/>
              <w:rPr>
                <w:rFonts w:ascii="仿宋" w:hAnsi="仿宋" w:eastAsia="仿宋" w:cs="仿宋"/>
                <w:kern w:val="0"/>
                <w:sz w:val="24"/>
              </w:rPr>
            </w:pPr>
            <w:r>
              <w:rPr>
                <w:rFonts w:hint="eastAsia" w:ascii="仿宋" w:hAnsi="仿宋" w:eastAsia="仿宋" w:cs="仿宋"/>
                <w:kern w:val="0"/>
                <w:sz w:val="24"/>
              </w:rPr>
              <w:t>通过本课程的学习，使学生全面地了解民航国内客票销售的工作内容，掌握民航客票销售的工作技能。</w:t>
            </w:r>
          </w:p>
        </w:tc>
        <w:tc>
          <w:tcPr>
            <w:tcW w:w="1779" w:type="pct"/>
          </w:tcPr>
          <w:p w14:paraId="3261FB6A">
            <w:pPr>
              <w:spacing w:line="360" w:lineRule="auto"/>
              <w:rPr>
                <w:rFonts w:ascii="仿宋" w:hAnsi="仿宋" w:eastAsia="仿宋" w:cs="仿宋"/>
                <w:kern w:val="0"/>
                <w:sz w:val="24"/>
              </w:rPr>
            </w:pPr>
            <w:r>
              <w:rPr>
                <w:rFonts w:hint="eastAsia" w:ascii="仿宋" w:hAnsi="仿宋" w:eastAsia="仿宋" w:cs="仿宋"/>
                <w:kern w:val="0"/>
                <w:sz w:val="24"/>
              </w:rPr>
              <w:t>主要内容包括：民航运输业务基础知识、民航运输业概况、国内航空公司概况、声调机场三字代码、客票常识等。</w:t>
            </w:r>
          </w:p>
        </w:tc>
      </w:tr>
      <w:tr w14:paraId="4195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CC7AAB0">
            <w:pPr>
              <w:spacing w:line="360" w:lineRule="auto"/>
              <w:jc w:val="center"/>
              <w:rPr>
                <w:rFonts w:ascii="仿宋" w:hAnsi="仿宋" w:eastAsia="仿宋" w:cs="仿宋"/>
                <w:kern w:val="0"/>
                <w:sz w:val="24"/>
              </w:rPr>
            </w:pPr>
          </w:p>
        </w:tc>
        <w:tc>
          <w:tcPr>
            <w:tcW w:w="1308" w:type="pct"/>
            <w:vAlign w:val="center"/>
          </w:tcPr>
          <w:p w14:paraId="7D570825">
            <w:pPr>
              <w:spacing w:line="360" w:lineRule="auto"/>
              <w:rPr>
                <w:rFonts w:ascii="仿宋" w:hAnsi="仿宋" w:eastAsia="仿宋" w:cs="仿宋"/>
                <w:kern w:val="0"/>
                <w:sz w:val="24"/>
              </w:rPr>
            </w:pPr>
            <w:r>
              <w:rPr>
                <w:rFonts w:hint="eastAsia" w:ascii="仿宋" w:hAnsi="仿宋" w:eastAsia="仿宋" w:cs="仿宋"/>
                <w:kern w:val="0"/>
                <w:sz w:val="24"/>
              </w:rPr>
              <w:t>民航安全检查</w:t>
            </w:r>
          </w:p>
        </w:tc>
        <w:tc>
          <w:tcPr>
            <w:tcW w:w="1487" w:type="pct"/>
          </w:tcPr>
          <w:p w14:paraId="353184BE">
            <w:pPr>
              <w:spacing w:line="360" w:lineRule="auto"/>
              <w:rPr>
                <w:rFonts w:ascii="仿宋" w:hAnsi="仿宋" w:eastAsia="仿宋" w:cs="仿宋"/>
                <w:kern w:val="0"/>
                <w:sz w:val="24"/>
              </w:rPr>
            </w:pPr>
            <w:r>
              <w:rPr>
                <w:rFonts w:ascii="仿宋" w:hAnsi="仿宋" w:eastAsia="仿宋" w:cs="仿宋"/>
                <w:kern w:val="0"/>
                <w:sz w:val="24"/>
              </w:rPr>
              <w:t>(1)掌握安检设备的安全操作和自我防护:(2)掌握民航安检的常用工作词汇和会话;</w:t>
            </w:r>
          </w:p>
          <w:p w14:paraId="3C430329">
            <w:pPr>
              <w:spacing w:line="360" w:lineRule="auto"/>
              <w:rPr>
                <w:rFonts w:ascii="仿宋" w:hAnsi="仿宋" w:eastAsia="仿宋" w:cs="仿宋"/>
                <w:kern w:val="0"/>
                <w:sz w:val="24"/>
              </w:rPr>
            </w:pPr>
            <w:r>
              <w:rPr>
                <w:rFonts w:ascii="仿宋" w:hAnsi="仿宋" w:eastAsia="仿宋" w:cs="仿宋"/>
                <w:kern w:val="0"/>
                <w:sz w:val="24"/>
              </w:rPr>
              <w:t>(3)掌握民航安检工作人员的执勤规范、仅容仪表规范、着装规范及涉外礼仪规范;</w:t>
            </w:r>
          </w:p>
          <w:p w14:paraId="103EB856">
            <w:pPr>
              <w:spacing w:line="360" w:lineRule="auto"/>
              <w:rPr>
                <w:rFonts w:ascii="仿宋" w:hAnsi="仿宋" w:eastAsia="仿宋" w:cs="仿宋"/>
                <w:kern w:val="0"/>
                <w:sz w:val="24"/>
              </w:rPr>
            </w:pPr>
            <w:r>
              <w:rPr>
                <w:rFonts w:ascii="仿宋" w:hAnsi="仿宋" w:eastAsia="仿宋" w:cs="仿宋"/>
                <w:kern w:val="0"/>
                <w:sz w:val="24"/>
              </w:rPr>
              <w:t>(4)熟悉公安边防检查、海关、卫生及动植物检疫部门的主要工作任务;</w:t>
            </w:r>
          </w:p>
          <w:p w14:paraId="12C07321">
            <w:pPr>
              <w:spacing w:line="360" w:lineRule="auto"/>
              <w:rPr>
                <w:rFonts w:ascii="仿宋" w:hAnsi="仿宋" w:eastAsia="仿宋" w:cs="仿宋"/>
                <w:kern w:val="0"/>
                <w:sz w:val="24"/>
              </w:rPr>
            </w:pPr>
            <w:r>
              <w:rPr>
                <w:rFonts w:ascii="仿宋" w:hAnsi="仿宋" w:eastAsia="仿宋" w:cs="仿宋"/>
                <w:kern w:val="0"/>
                <w:sz w:val="24"/>
              </w:rPr>
              <w:t>(5)掌握乘机证件检查的程序和方法;(6)掌握人身检查的程序和方法;</w:t>
            </w:r>
          </w:p>
          <w:p w14:paraId="596CA4A8">
            <w:pPr>
              <w:spacing w:line="360" w:lineRule="auto"/>
              <w:rPr>
                <w:rFonts w:ascii="仿宋" w:hAnsi="仿宋" w:eastAsia="仿宋" w:cs="仿宋"/>
                <w:kern w:val="0"/>
                <w:sz w:val="24"/>
              </w:rPr>
            </w:pPr>
            <w:r>
              <w:rPr>
                <w:rFonts w:ascii="仿宋" w:hAnsi="仿宋" w:eastAsia="仿宋" w:cs="仿宋"/>
                <w:kern w:val="0"/>
                <w:sz w:val="24"/>
              </w:rPr>
              <w:t>(7)掌握开箱(包)检查的程序和方法:</w:t>
            </w:r>
          </w:p>
          <w:p w14:paraId="2BB27B6E">
            <w:pPr>
              <w:spacing w:line="360" w:lineRule="auto"/>
              <w:rPr>
                <w:rFonts w:ascii="仿宋" w:hAnsi="仿宋" w:eastAsia="仿宋" w:cs="仿宋"/>
                <w:kern w:val="0"/>
                <w:sz w:val="24"/>
              </w:rPr>
            </w:pPr>
          </w:p>
          <w:p w14:paraId="4A3383B1">
            <w:pPr>
              <w:spacing w:line="360" w:lineRule="auto"/>
              <w:rPr>
                <w:rFonts w:ascii="仿宋" w:hAnsi="仿宋" w:eastAsia="仿宋" w:cs="仿宋"/>
                <w:kern w:val="0"/>
                <w:sz w:val="24"/>
              </w:rPr>
            </w:pPr>
            <w:r>
              <w:rPr>
                <w:rFonts w:ascii="仿宋" w:hAnsi="仿宋" w:eastAsia="仿宋" w:cs="仿宋"/>
                <w:kern w:val="0"/>
                <w:sz w:val="24"/>
              </w:rPr>
              <w:t>(8)了解民用航空法。</w:t>
            </w:r>
          </w:p>
        </w:tc>
        <w:tc>
          <w:tcPr>
            <w:tcW w:w="1779" w:type="pct"/>
          </w:tcPr>
          <w:p w14:paraId="7C1B6896">
            <w:pPr>
              <w:spacing w:line="360" w:lineRule="auto"/>
              <w:rPr>
                <w:rFonts w:ascii="仿宋" w:hAnsi="仿宋" w:eastAsia="仿宋" w:cs="仿宋"/>
                <w:kern w:val="0"/>
                <w:sz w:val="24"/>
              </w:rPr>
            </w:pPr>
            <w:r>
              <w:rPr>
                <w:rFonts w:hint="eastAsia" w:ascii="仿宋" w:hAnsi="仿宋" w:eastAsia="仿宋" w:cs="仿宋"/>
                <w:kern w:val="0"/>
                <w:sz w:val="24"/>
              </w:rPr>
              <w:t>《民航安全检查》是高职空中乘务专业的一门专业核心课程，本课程主要的作用是使学生系统掌握民航安全技术检查工作的基本理论和基础知识，掌握证件检查、人身检查、开箱包检查和物品检查情况处置的专业技能，使学生基本具备民航安全技术检查各岗位的工作能力，为进一步学习其他专业课程及今后胜任相关工作岗位打下必要的基础。通过本课程的学习，使学生系统掌握民航安全技术检查工作的基本理论和基础知识，掌握证件检查、人身检查、开箱包检查和物品检查情况处置的专业技能，使学生基本具备民航安全技术检查各岗位的工作能力</w:t>
            </w:r>
            <w:r>
              <w:rPr>
                <w:rFonts w:ascii="仿宋" w:hAnsi="仿宋" w:eastAsia="仿宋" w:cs="仿宋"/>
                <w:kern w:val="0"/>
                <w:sz w:val="24"/>
              </w:rPr>
              <w:t>,为进一步学习其他专业课程及今后胜任相关工作岗位打下必要的基础。</w:t>
            </w:r>
          </w:p>
        </w:tc>
      </w:tr>
      <w:tr w14:paraId="24C5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74405D9">
            <w:pPr>
              <w:spacing w:line="360" w:lineRule="auto"/>
              <w:jc w:val="center"/>
              <w:rPr>
                <w:rFonts w:ascii="仿宋" w:hAnsi="仿宋" w:eastAsia="仿宋" w:cs="仿宋"/>
                <w:kern w:val="0"/>
                <w:sz w:val="24"/>
              </w:rPr>
            </w:pPr>
          </w:p>
        </w:tc>
        <w:tc>
          <w:tcPr>
            <w:tcW w:w="1308" w:type="pct"/>
            <w:vAlign w:val="center"/>
          </w:tcPr>
          <w:p w14:paraId="5F5E2A26">
            <w:pPr>
              <w:spacing w:line="360" w:lineRule="auto"/>
              <w:rPr>
                <w:rFonts w:ascii="仿宋" w:hAnsi="仿宋" w:eastAsia="仿宋" w:cs="仿宋"/>
                <w:kern w:val="0"/>
                <w:sz w:val="24"/>
              </w:rPr>
            </w:pPr>
            <w:r>
              <w:rPr>
                <w:rFonts w:hint="eastAsia" w:ascii="仿宋" w:hAnsi="仿宋" w:eastAsia="仿宋" w:cs="仿宋"/>
                <w:kern w:val="0"/>
                <w:sz w:val="24"/>
              </w:rPr>
              <w:t>机场贵宾服务</w:t>
            </w:r>
          </w:p>
        </w:tc>
        <w:tc>
          <w:tcPr>
            <w:tcW w:w="1487" w:type="pct"/>
          </w:tcPr>
          <w:p w14:paraId="2EE04688">
            <w:pPr>
              <w:spacing w:line="360" w:lineRule="auto"/>
              <w:rPr>
                <w:rFonts w:ascii="仿宋" w:hAnsi="仿宋" w:eastAsia="仿宋" w:cs="仿宋"/>
                <w:kern w:val="0"/>
                <w:sz w:val="24"/>
              </w:rPr>
            </w:pPr>
            <w:r>
              <w:rPr>
                <w:rFonts w:hint="eastAsia" w:ascii="仿宋" w:hAnsi="仿宋" w:eastAsia="仿宋" w:cs="仿宋"/>
                <w:kern w:val="0"/>
                <w:sz w:val="24"/>
              </w:rPr>
              <w:t>此课程紧密结合贵宾服务工作，利用航班间隙开展服务礼仪集中培训，同时围绕一线服务人员规范着装、仪容仪表、设施设备使用、巡视贵宾等贵宾服务进行了标准的情景操练，并且对贵宾室的各项流程，每项服务、每个环节进行细致的讲解和演练。本次培训对服务人员进入贵宾室区域的举手投足都有着细致入微的规定，确保每一位进入贵宾室的旅客都能感受到精细的差别化服务以及高质量的服务体验。</w:t>
            </w:r>
          </w:p>
        </w:tc>
        <w:tc>
          <w:tcPr>
            <w:tcW w:w="1779" w:type="pct"/>
          </w:tcPr>
          <w:p w14:paraId="5EBE40C5">
            <w:pPr>
              <w:spacing w:line="360" w:lineRule="auto"/>
              <w:rPr>
                <w:rFonts w:ascii="仿宋" w:hAnsi="仿宋" w:eastAsia="仿宋" w:cs="仿宋"/>
                <w:kern w:val="0"/>
                <w:sz w:val="24"/>
              </w:rPr>
            </w:pPr>
            <w:r>
              <w:rPr>
                <w:rFonts w:hint="eastAsia" w:ascii="仿宋" w:hAnsi="仿宋" w:eastAsia="仿宋" w:cs="仿宋"/>
                <w:kern w:val="0"/>
                <w:sz w:val="24"/>
              </w:rPr>
              <w:t>主要服务内容分为贵宾送机与贵宾接机服务两类。送机服务包括休息地点、位</w:t>
            </w:r>
            <w:r>
              <w:rPr>
                <w:rFonts w:ascii="仿宋" w:hAnsi="仿宋" w:eastAsia="仿宋" w:cs="仿宋"/>
                <w:kern w:val="0"/>
                <w:sz w:val="24"/>
              </w:rPr>
              <w:t xml:space="preserve"> 置、乘机手续、包房服务、茶点、饮料、报</w:t>
            </w:r>
          </w:p>
          <w:p w14:paraId="20CA18A2">
            <w:pPr>
              <w:spacing w:line="360" w:lineRule="auto"/>
              <w:rPr>
                <w:rFonts w:ascii="仿宋" w:hAnsi="仿宋" w:eastAsia="仿宋" w:cs="仿宋"/>
                <w:kern w:val="0"/>
                <w:sz w:val="24"/>
              </w:rPr>
            </w:pPr>
            <w:r>
              <w:rPr>
                <w:rFonts w:hint="eastAsia" w:ascii="仿宋" w:hAnsi="仿宋" w:eastAsia="仿宋" w:cs="仿宋"/>
                <w:kern w:val="0"/>
                <w:sz w:val="24"/>
              </w:rPr>
              <w:t>纸、杂志、上</w:t>
            </w:r>
            <w:r>
              <w:rPr>
                <w:rFonts w:ascii="仿宋" w:hAnsi="仿宋" w:eastAsia="仿宋" w:cs="仿宋"/>
                <w:kern w:val="0"/>
                <w:sz w:val="24"/>
              </w:rPr>
              <w:t xml:space="preserve"> 网、联检通道、安检通道、摆渡车辆、专人导乘、专用停车场;接机服务</w:t>
            </w:r>
            <w:r>
              <w:rPr>
                <w:rFonts w:hint="eastAsia" w:ascii="仿宋" w:hAnsi="仿宋" w:eastAsia="仿宋" w:cs="仿宋"/>
                <w:kern w:val="0"/>
                <w:sz w:val="24"/>
              </w:rPr>
              <w:t>包</w:t>
            </w:r>
            <w:r>
              <w:rPr>
                <w:rFonts w:ascii="仿宋" w:hAnsi="仿宋" w:eastAsia="仿宋" w:cs="仿宋"/>
                <w:kern w:val="0"/>
                <w:sz w:val="24"/>
              </w:rPr>
              <w:t>括迎客地点、摆渡车辆、行李提取、送达位置。</w:t>
            </w:r>
          </w:p>
        </w:tc>
      </w:tr>
    </w:tbl>
    <w:p w14:paraId="00C73BCA">
      <w:pPr>
        <w:spacing w:line="360" w:lineRule="auto"/>
        <w:ind w:firstLine="643" w:firstLineChars="200"/>
        <w:rPr>
          <w:rFonts w:ascii="仿宋" w:hAnsi="仿宋" w:eastAsia="仿宋" w:cs="仿宋"/>
          <w:b/>
        </w:rPr>
      </w:pPr>
      <w:r>
        <w:rPr>
          <w:rFonts w:hint="eastAsia" w:ascii="仿宋" w:hAnsi="仿宋" w:eastAsia="仿宋" w:cs="仿宋"/>
          <w:b/>
          <w:sz w:val="32"/>
          <w:szCs w:val="32"/>
        </w:rPr>
        <w:t>4.专业拓展课课程目标、主要内容和教学要求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3898"/>
        <w:gridCol w:w="4431"/>
        <w:gridCol w:w="5300"/>
      </w:tblGrid>
      <w:tr w14:paraId="30F0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9969EA6">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1309" w:type="pct"/>
            <w:vAlign w:val="center"/>
          </w:tcPr>
          <w:p w14:paraId="50A24CA4">
            <w:pPr>
              <w:spacing w:line="360" w:lineRule="auto"/>
              <w:jc w:val="center"/>
              <w:rPr>
                <w:rFonts w:ascii="仿宋" w:hAnsi="仿宋" w:eastAsia="仿宋" w:cs="仿宋"/>
                <w:b/>
                <w:bCs/>
                <w:kern w:val="0"/>
                <w:sz w:val="24"/>
              </w:rPr>
            </w:pPr>
            <w:r>
              <w:rPr>
                <w:rFonts w:hint="eastAsia" w:ascii="仿宋" w:hAnsi="仿宋" w:eastAsia="仿宋" w:cs="仿宋"/>
                <w:b/>
                <w:bCs/>
                <w:kern w:val="0"/>
                <w:sz w:val="24"/>
              </w:rPr>
              <w:t>专业拓展课程</w:t>
            </w:r>
          </w:p>
        </w:tc>
        <w:tc>
          <w:tcPr>
            <w:tcW w:w="1488" w:type="pct"/>
            <w:vAlign w:val="center"/>
          </w:tcPr>
          <w:p w14:paraId="3C2A069A">
            <w:pPr>
              <w:spacing w:line="360" w:lineRule="auto"/>
              <w:jc w:val="center"/>
              <w:rPr>
                <w:rFonts w:ascii="仿宋" w:hAnsi="仿宋" w:eastAsia="仿宋" w:cs="仿宋"/>
                <w:b/>
                <w:bCs/>
                <w:kern w:val="0"/>
                <w:sz w:val="24"/>
              </w:rPr>
            </w:pPr>
            <w:r>
              <w:rPr>
                <w:rFonts w:hint="eastAsia" w:ascii="仿宋" w:hAnsi="仿宋" w:eastAsia="仿宋" w:cs="仿宋"/>
                <w:b/>
                <w:bCs/>
                <w:kern w:val="0"/>
                <w:sz w:val="24"/>
              </w:rPr>
              <w:t>课程目标</w:t>
            </w:r>
          </w:p>
        </w:tc>
        <w:tc>
          <w:tcPr>
            <w:tcW w:w="1780" w:type="pct"/>
            <w:vAlign w:val="center"/>
          </w:tcPr>
          <w:p w14:paraId="6E2EA379">
            <w:pPr>
              <w:spacing w:line="360" w:lineRule="auto"/>
              <w:jc w:val="center"/>
              <w:rPr>
                <w:rFonts w:ascii="仿宋" w:hAnsi="仿宋" w:eastAsia="仿宋" w:cs="仿宋"/>
                <w:b/>
                <w:bCs/>
                <w:kern w:val="0"/>
                <w:sz w:val="24"/>
              </w:rPr>
            </w:pPr>
            <w:r>
              <w:rPr>
                <w:rFonts w:hint="eastAsia" w:ascii="仿宋" w:hAnsi="仿宋" w:eastAsia="仿宋" w:cs="仿宋"/>
                <w:b/>
                <w:bCs/>
                <w:kern w:val="0"/>
                <w:sz w:val="24"/>
              </w:rPr>
              <w:t>主要内容和教学要求</w:t>
            </w:r>
          </w:p>
        </w:tc>
      </w:tr>
      <w:tr w14:paraId="126F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E3EBB29">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309" w:type="pct"/>
            <w:vAlign w:val="center"/>
          </w:tcPr>
          <w:p w14:paraId="59DB276B">
            <w:pPr>
              <w:spacing w:line="360" w:lineRule="auto"/>
              <w:rPr>
                <w:rFonts w:ascii="仿宋" w:hAnsi="仿宋" w:eastAsia="仿宋" w:cs="仿宋"/>
                <w:kern w:val="0"/>
                <w:sz w:val="24"/>
              </w:rPr>
            </w:pPr>
            <w:r>
              <w:rPr>
                <w:rFonts w:hint="eastAsia" w:ascii="仿宋" w:hAnsi="仿宋" w:eastAsia="仿宋" w:cs="仿宋"/>
                <w:kern w:val="0"/>
                <w:sz w:val="24"/>
              </w:rPr>
              <w:t>礼仪</w:t>
            </w:r>
          </w:p>
        </w:tc>
        <w:tc>
          <w:tcPr>
            <w:tcW w:w="1488" w:type="pct"/>
          </w:tcPr>
          <w:p w14:paraId="0D2F4D23">
            <w:pPr>
              <w:spacing w:line="360" w:lineRule="auto"/>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w:t>
            </w:r>
            <w:r>
              <w:rPr>
                <w:rFonts w:ascii="仿宋" w:hAnsi="仿宋" w:eastAsia="仿宋" w:cs="仿宋"/>
                <w:kern w:val="0"/>
                <w:sz w:val="24"/>
              </w:rPr>
              <w:t>了解礼仪的基本知识:礼仪的概念、礼仪的发展历史、礼仪的特性，了解世界主要国家的礼俗风情及基本的礼仪规范。2.理解和掌握商务活动中礼仪的基本原则和规范，并能正确运用所学的礼仪知识，分析实际商务活动中的社交问题，并能提出解决的办法。3.培养学生理解、宽容、谦逊、诚恳的待人态度</w:t>
            </w:r>
            <w:r>
              <w:rPr>
                <w:rFonts w:hint="eastAsia" w:ascii="仿宋" w:hAnsi="仿宋" w:eastAsia="仿宋" w:cs="仿宋"/>
                <w:kern w:val="0"/>
                <w:sz w:val="24"/>
              </w:rPr>
              <w:t>4</w:t>
            </w:r>
            <w:r>
              <w:rPr>
                <w:rFonts w:ascii="仿宋" w:hAnsi="仿宋" w:eastAsia="仿宋" w:cs="仿宋"/>
                <w:kern w:val="0"/>
                <w:sz w:val="24"/>
              </w:rPr>
              <w:t>.培养学生是非分明，与人为善、助人为乐的做人品行</w:t>
            </w:r>
            <w:r>
              <w:rPr>
                <w:rFonts w:hint="eastAsia" w:ascii="仿宋" w:hAnsi="仿宋" w:eastAsia="仿宋" w:cs="仿宋"/>
                <w:kern w:val="0"/>
                <w:sz w:val="24"/>
              </w:rPr>
              <w:t>5</w:t>
            </w:r>
            <w:r>
              <w:rPr>
                <w:rFonts w:ascii="仿宋" w:hAnsi="仿宋" w:eastAsia="仿宋" w:cs="仿宋"/>
                <w:kern w:val="0"/>
                <w:sz w:val="24"/>
              </w:rPr>
              <w:t>.培养人们庄重大方、热情友好、谈吐文雅、讲究礼貌的行为举止。</w:t>
            </w:r>
          </w:p>
        </w:tc>
        <w:tc>
          <w:tcPr>
            <w:tcW w:w="1780" w:type="pct"/>
          </w:tcPr>
          <w:p w14:paraId="5A53AA57">
            <w:pPr>
              <w:spacing w:line="360" w:lineRule="auto"/>
              <w:rPr>
                <w:rFonts w:ascii="仿宋" w:hAnsi="仿宋" w:eastAsia="仿宋" w:cs="仿宋"/>
                <w:kern w:val="0"/>
                <w:sz w:val="24"/>
              </w:rPr>
            </w:pPr>
            <w:r>
              <w:rPr>
                <w:rFonts w:hint="eastAsia" w:ascii="仿宋" w:hAnsi="仿宋" w:eastAsia="仿宋" w:cs="仿宋"/>
                <w:kern w:val="0"/>
                <w:sz w:val="24"/>
              </w:rPr>
              <w:t>本课程主要研究如何正确理解美的概念，懂得对形体美的欣赏；掌握航空服务人员形体美的职业要求，懂得形体训练的基本方法。通过训练掌握形体塑造的基本方法，以拥有优雅的气质和美丽健康的形体。</w:t>
            </w:r>
          </w:p>
        </w:tc>
      </w:tr>
      <w:tr w14:paraId="6012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05A187F">
            <w:pPr>
              <w:spacing w:line="360" w:lineRule="auto"/>
              <w:jc w:val="center"/>
              <w:rPr>
                <w:rFonts w:ascii="仿宋" w:hAnsi="仿宋" w:eastAsia="仿宋" w:cs="仿宋"/>
                <w:kern w:val="0"/>
                <w:sz w:val="24"/>
              </w:rPr>
            </w:pPr>
          </w:p>
        </w:tc>
        <w:tc>
          <w:tcPr>
            <w:tcW w:w="1309" w:type="pct"/>
            <w:vAlign w:val="center"/>
          </w:tcPr>
          <w:p w14:paraId="56563C75">
            <w:pPr>
              <w:spacing w:line="360" w:lineRule="auto"/>
              <w:rPr>
                <w:rFonts w:ascii="仿宋" w:hAnsi="仿宋" w:eastAsia="仿宋" w:cs="仿宋"/>
                <w:kern w:val="0"/>
                <w:sz w:val="24"/>
              </w:rPr>
            </w:pPr>
            <w:r>
              <w:rPr>
                <w:rFonts w:hint="eastAsia" w:ascii="仿宋" w:hAnsi="仿宋" w:eastAsia="仿宋" w:cs="仿宋"/>
                <w:kern w:val="0"/>
                <w:sz w:val="24"/>
              </w:rPr>
              <w:t>形体</w:t>
            </w:r>
          </w:p>
        </w:tc>
        <w:tc>
          <w:tcPr>
            <w:tcW w:w="1488" w:type="pct"/>
          </w:tcPr>
          <w:p w14:paraId="74D34F47">
            <w:pPr>
              <w:spacing w:line="360" w:lineRule="auto"/>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知识目标</w:t>
            </w:r>
          </w:p>
          <w:p w14:paraId="765E997D">
            <w:pPr>
              <w:spacing w:line="360" w:lineRule="auto"/>
              <w:rPr>
                <w:rFonts w:ascii="仿宋" w:hAnsi="仿宋" w:eastAsia="仿宋" w:cs="仿宋"/>
                <w:kern w:val="0"/>
                <w:sz w:val="24"/>
              </w:rPr>
            </w:pPr>
            <w:r>
              <w:rPr>
                <w:rFonts w:ascii="仿宋" w:hAnsi="仿宋" w:eastAsia="仿宋" w:cs="仿宋"/>
                <w:kern w:val="0"/>
                <w:sz w:val="24"/>
              </w:rPr>
              <w:t>(1)掌握形体训练的基本原理和基本要求。</w:t>
            </w:r>
          </w:p>
          <w:p w14:paraId="14B52093">
            <w:pPr>
              <w:spacing w:line="360" w:lineRule="auto"/>
              <w:rPr>
                <w:rFonts w:ascii="仿宋" w:hAnsi="仿宋" w:eastAsia="仿宋" w:cs="仿宋"/>
                <w:kern w:val="0"/>
                <w:sz w:val="24"/>
              </w:rPr>
            </w:pPr>
            <w:r>
              <w:rPr>
                <w:rFonts w:ascii="仿宋" w:hAnsi="仿宋" w:eastAsia="仿宋" w:cs="仿宋"/>
                <w:kern w:val="0"/>
                <w:sz w:val="24"/>
              </w:rPr>
              <w:t>(2)掌握形体基本功训练的要求、方法和技巧。</w:t>
            </w:r>
          </w:p>
          <w:p w14:paraId="0340BAEE">
            <w:pPr>
              <w:spacing w:line="360" w:lineRule="auto"/>
              <w:rPr>
                <w:rFonts w:ascii="仿宋" w:hAnsi="仿宋" w:eastAsia="仿宋" w:cs="仿宋"/>
                <w:kern w:val="0"/>
                <w:sz w:val="24"/>
              </w:rPr>
            </w:pPr>
            <w:r>
              <w:rPr>
                <w:rFonts w:ascii="仿宋" w:hAnsi="仿宋" w:eastAsia="仿宋" w:cs="仿宋"/>
                <w:kern w:val="0"/>
                <w:sz w:val="24"/>
              </w:rPr>
              <w:t>(3)掌握形体基本形态训练的要求、方法和技能技巧。</w:t>
            </w:r>
          </w:p>
          <w:p w14:paraId="32A67511">
            <w:pPr>
              <w:spacing w:line="360" w:lineRule="auto"/>
              <w:rPr>
                <w:rFonts w:ascii="仿宋" w:hAnsi="仿宋" w:eastAsia="仿宋" w:cs="仿宋"/>
                <w:kern w:val="0"/>
                <w:sz w:val="24"/>
              </w:rPr>
            </w:pPr>
            <w:r>
              <w:rPr>
                <w:rFonts w:ascii="仿宋" w:hAnsi="仿宋" w:eastAsia="仿宋" w:cs="仿宋"/>
                <w:kern w:val="0"/>
                <w:sz w:val="24"/>
              </w:rPr>
              <w:t>(4)了解姿态美、形体美、服务姿态美与提高工作效率、服务质量的密切</w:t>
            </w:r>
          </w:p>
          <w:p w14:paraId="04566D09">
            <w:pPr>
              <w:spacing w:line="360" w:lineRule="auto"/>
              <w:rPr>
                <w:rFonts w:ascii="仿宋" w:hAnsi="仿宋" w:eastAsia="仿宋" w:cs="仿宋"/>
                <w:kern w:val="0"/>
                <w:sz w:val="24"/>
              </w:rPr>
            </w:pPr>
            <w:r>
              <w:rPr>
                <w:rFonts w:hint="eastAsia" w:ascii="仿宋" w:hAnsi="仿宋" w:eastAsia="仿宋" w:cs="仿宋"/>
                <w:kern w:val="0"/>
                <w:sz w:val="24"/>
              </w:rPr>
              <w:t>联系，培养学生的集体主义精神和良好的个人意志，提高审美素质。</w:t>
            </w:r>
          </w:p>
          <w:p w14:paraId="7E0E9306">
            <w:pPr>
              <w:spacing w:line="360" w:lineRule="auto"/>
              <w:rPr>
                <w:rFonts w:ascii="仿宋" w:hAnsi="仿宋" w:eastAsia="仿宋" w:cs="仿宋"/>
                <w:kern w:val="0"/>
                <w:sz w:val="24"/>
              </w:rPr>
            </w:pPr>
            <w:r>
              <w:rPr>
                <w:rFonts w:ascii="仿宋" w:hAnsi="仿宋" w:eastAsia="仿宋" w:cs="仿宋"/>
                <w:kern w:val="0"/>
                <w:sz w:val="24"/>
              </w:rPr>
              <w:t>2)能力目标</w:t>
            </w:r>
          </w:p>
          <w:p w14:paraId="40F55A38">
            <w:pPr>
              <w:spacing w:line="360" w:lineRule="auto"/>
              <w:rPr>
                <w:rFonts w:ascii="仿宋" w:hAnsi="仿宋" w:eastAsia="仿宋" w:cs="仿宋"/>
                <w:kern w:val="0"/>
                <w:sz w:val="24"/>
              </w:rPr>
            </w:pPr>
            <w:r>
              <w:rPr>
                <w:rFonts w:ascii="仿宋" w:hAnsi="仿宋" w:eastAsia="仿宋" w:cs="仿宋"/>
                <w:kern w:val="0"/>
                <w:sz w:val="24"/>
              </w:rPr>
              <w:t>(1)掌握形体训练基本方法，增强人体支撑能力、柔韧性、协调性，创造</w:t>
            </w:r>
          </w:p>
          <w:p w14:paraId="777FB349">
            <w:pPr>
              <w:spacing w:line="360" w:lineRule="auto"/>
              <w:rPr>
                <w:rFonts w:ascii="仿宋" w:hAnsi="仿宋" w:eastAsia="仿宋" w:cs="仿宋"/>
                <w:kern w:val="0"/>
                <w:sz w:val="24"/>
              </w:rPr>
            </w:pPr>
            <w:r>
              <w:rPr>
                <w:rFonts w:hint="eastAsia" w:ascii="仿宋" w:hAnsi="仿宋" w:eastAsia="仿宋" w:cs="仿宋"/>
                <w:kern w:val="0"/>
                <w:sz w:val="24"/>
              </w:rPr>
              <w:t>健美形体。</w:t>
            </w:r>
          </w:p>
          <w:p w14:paraId="5C0EA90F">
            <w:pPr>
              <w:spacing w:line="360" w:lineRule="auto"/>
              <w:rPr>
                <w:rFonts w:ascii="仿宋" w:hAnsi="仿宋" w:eastAsia="仿宋" w:cs="仿宋"/>
                <w:kern w:val="0"/>
                <w:sz w:val="24"/>
              </w:rPr>
            </w:pPr>
            <w:r>
              <w:rPr>
                <w:rFonts w:ascii="仿宋" w:hAnsi="仿宋" w:eastAsia="仿宋" w:cs="仿宋"/>
                <w:kern w:val="0"/>
                <w:sz w:val="24"/>
              </w:rPr>
              <w:t>(2)全面训练人体运动系统，增强耐力。</w:t>
            </w:r>
          </w:p>
          <w:p w14:paraId="33F0E638">
            <w:pPr>
              <w:spacing w:line="360" w:lineRule="auto"/>
              <w:rPr>
                <w:rFonts w:ascii="仿宋" w:hAnsi="仿宋" w:eastAsia="仿宋" w:cs="仿宋"/>
                <w:kern w:val="0"/>
                <w:sz w:val="24"/>
              </w:rPr>
            </w:pPr>
            <w:r>
              <w:rPr>
                <w:rFonts w:ascii="仿宋" w:hAnsi="仿宋" w:eastAsia="仿宋" w:cs="仿宋"/>
                <w:kern w:val="0"/>
                <w:sz w:val="24"/>
              </w:rPr>
              <w:t>(3)锻炼肌肉，控制体重，塑造匀称的身材。</w:t>
            </w:r>
          </w:p>
          <w:p w14:paraId="3EB0644B">
            <w:pPr>
              <w:spacing w:line="360" w:lineRule="auto"/>
              <w:rPr>
                <w:rFonts w:ascii="仿宋" w:hAnsi="仿宋" w:eastAsia="仿宋" w:cs="仿宋"/>
                <w:kern w:val="0"/>
                <w:sz w:val="24"/>
              </w:rPr>
            </w:pPr>
            <w:r>
              <w:rPr>
                <w:rFonts w:ascii="仿宋" w:hAnsi="仿宋" w:eastAsia="仿宋" w:cs="仿宋"/>
                <w:kern w:val="0"/>
                <w:sz w:val="24"/>
              </w:rPr>
              <w:t>(4)掌握服务姿态训练基本方法，提高体态语言表现力。</w:t>
            </w:r>
          </w:p>
        </w:tc>
        <w:tc>
          <w:tcPr>
            <w:tcW w:w="1780" w:type="pct"/>
          </w:tcPr>
          <w:p w14:paraId="61014F77">
            <w:pPr>
              <w:spacing w:line="360" w:lineRule="auto"/>
              <w:rPr>
                <w:rFonts w:ascii="仿宋" w:hAnsi="仿宋" w:eastAsia="仿宋" w:cs="仿宋"/>
                <w:kern w:val="0"/>
                <w:sz w:val="24"/>
              </w:rPr>
            </w:pPr>
            <w:r>
              <w:rPr>
                <w:rFonts w:hint="eastAsia" w:ascii="仿宋" w:hAnsi="仿宋" w:eastAsia="仿宋" w:cs="仿宋"/>
                <w:kern w:val="0"/>
                <w:sz w:val="24"/>
              </w:rPr>
              <w:t>本课程分为两个部分</w:t>
            </w:r>
            <w:r>
              <w:rPr>
                <w:rFonts w:ascii="仿宋" w:hAnsi="仿宋" w:eastAsia="仿宋" w:cs="仿宋"/>
                <w:kern w:val="0"/>
                <w:sz w:val="24"/>
              </w:rPr>
              <w:t>,第一部分重点讲授如何掌握企事业单位日常交际活动所涉及的各类礼仪规范，包括个人礼仪、交际礼仪、职场礼仪、活动礼仪，公共礼仪和涉外礼仪的知识，训练部分重点提高礼仪应用能力和文明素养，塑造出良好的职业形象。第二部分是培养学生职业礼仪素养与职业形象，树立服务意识并掌握服务礼仪的基本理论及服务技能，为今后从事空中乘务及航空服务工作打下基础。</w:t>
            </w:r>
          </w:p>
        </w:tc>
      </w:tr>
      <w:tr w14:paraId="610C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5E9726A">
            <w:pPr>
              <w:spacing w:line="360" w:lineRule="auto"/>
              <w:jc w:val="center"/>
              <w:rPr>
                <w:rFonts w:ascii="仿宋" w:hAnsi="仿宋" w:eastAsia="仿宋" w:cs="仿宋"/>
                <w:kern w:val="0"/>
                <w:sz w:val="24"/>
              </w:rPr>
            </w:pPr>
          </w:p>
        </w:tc>
        <w:tc>
          <w:tcPr>
            <w:tcW w:w="1309" w:type="pct"/>
            <w:vAlign w:val="center"/>
          </w:tcPr>
          <w:p w14:paraId="424D0046">
            <w:pPr>
              <w:spacing w:line="360" w:lineRule="auto"/>
              <w:rPr>
                <w:rFonts w:ascii="仿宋" w:hAnsi="仿宋" w:eastAsia="仿宋" w:cs="仿宋"/>
                <w:kern w:val="0"/>
                <w:sz w:val="24"/>
              </w:rPr>
            </w:pPr>
            <w:bookmarkStart w:id="1" w:name="_Hlk139532210"/>
            <w:r>
              <w:rPr>
                <w:rFonts w:hint="eastAsia" w:ascii="仿宋" w:hAnsi="仿宋" w:eastAsia="仿宋" w:cs="仿宋"/>
                <w:kern w:val="0"/>
                <w:sz w:val="24"/>
              </w:rPr>
              <w:t>航空卫生保健与急救</w:t>
            </w:r>
            <w:bookmarkEnd w:id="1"/>
          </w:p>
        </w:tc>
        <w:tc>
          <w:tcPr>
            <w:tcW w:w="1488" w:type="pct"/>
          </w:tcPr>
          <w:p w14:paraId="38E53565">
            <w:pPr>
              <w:spacing w:line="360" w:lineRule="auto"/>
              <w:rPr>
                <w:rFonts w:ascii="仿宋" w:hAnsi="仿宋" w:eastAsia="仿宋" w:cs="仿宋"/>
                <w:kern w:val="0"/>
                <w:sz w:val="24"/>
              </w:rPr>
            </w:pPr>
            <w:r>
              <w:rPr>
                <w:rFonts w:ascii="仿宋" w:hAnsi="仿宋" w:eastAsia="仿宋" w:cs="仿宋"/>
                <w:kern w:val="0"/>
                <w:sz w:val="24"/>
              </w:rPr>
              <w:t>1、能灵活运用机上急救的基本原则;</w:t>
            </w:r>
          </w:p>
          <w:p w14:paraId="750A36E8">
            <w:pPr>
              <w:spacing w:line="360" w:lineRule="auto"/>
              <w:rPr>
                <w:rFonts w:ascii="仿宋" w:hAnsi="仿宋" w:eastAsia="仿宋" w:cs="仿宋"/>
                <w:kern w:val="0"/>
                <w:sz w:val="24"/>
              </w:rPr>
            </w:pPr>
            <w:r>
              <w:rPr>
                <w:rFonts w:ascii="仿宋" w:hAnsi="仿宋" w:eastAsia="仿宋" w:cs="仿宋"/>
                <w:kern w:val="0"/>
                <w:sz w:val="24"/>
              </w:rPr>
              <w:t>2、能合理配置航空飞行膳食;</w:t>
            </w:r>
          </w:p>
          <w:p w14:paraId="2595A8DA">
            <w:pPr>
              <w:spacing w:line="360" w:lineRule="auto"/>
              <w:rPr>
                <w:rFonts w:ascii="仿宋" w:hAnsi="仿宋" w:eastAsia="仿宋" w:cs="仿宋"/>
                <w:kern w:val="0"/>
                <w:sz w:val="24"/>
              </w:rPr>
            </w:pPr>
            <w:r>
              <w:rPr>
                <w:rFonts w:ascii="仿宋" w:hAnsi="仿宋" w:eastAsia="仿宋" w:cs="仿宋"/>
                <w:kern w:val="0"/>
                <w:sz w:val="24"/>
              </w:rPr>
              <w:t>3、能避免航空飞行对人体产生的不利影响;</w:t>
            </w:r>
          </w:p>
          <w:p w14:paraId="6B11D00D">
            <w:pPr>
              <w:spacing w:line="360" w:lineRule="auto"/>
              <w:rPr>
                <w:rFonts w:ascii="仿宋" w:hAnsi="仿宋" w:eastAsia="仿宋" w:cs="仿宋"/>
                <w:kern w:val="0"/>
                <w:sz w:val="24"/>
              </w:rPr>
            </w:pPr>
            <w:r>
              <w:rPr>
                <w:rFonts w:ascii="仿宋" w:hAnsi="仿宋" w:eastAsia="仿宋" w:cs="仿宋"/>
                <w:kern w:val="0"/>
                <w:sz w:val="24"/>
              </w:rPr>
              <w:t>4、能有效地预防常见航空性疾病、传染性疾病、慢性病;</w:t>
            </w:r>
          </w:p>
          <w:p w14:paraId="239EE233">
            <w:pPr>
              <w:spacing w:line="360" w:lineRule="auto"/>
              <w:rPr>
                <w:rFonts w:ascii="仿宋" w:hAnsi="仿宋" w:eastAsia="仿宋" w:cs="仿宋"/>
                <w:kern w:val="0"/>
                <w:sz w:val="24"/>
              </w:rPr>
            </w:pPr>
            <w:r>
              <w:rPr>
                <w:rFonts w:ascii="仿宋" w:hAnsi="仿宋" w:eastAsia="仿宋" w:cs="仿宋"/>
                <w:kern w:val="0"/>
                <w:sz w:val="24"/>
              </w:rPr>
              <w:t>5、能有效避免、处置航空飞行中的心理冲突和心理应激:</w:t>
            </w:r>
          </w:p>
          <w:p w14:paraId="72282244">
            <w:pPr>
              <w:spacing w:line="360" w:lineRule="auto"/>
              <w:rPr>
                <w:rFonts w:ascii="仿宋" w:hAnsi="仿宋" w:eastAsia="仿宋" w:cs="仿宋"/>
                <w:kern w:val="0"/>
                <w:sz w:val="24"/>
              </w:rPr>
            </w:pPr>
            <w:r>
              <w:rPr>
                <w:rFonts w:ascii="仿宋" w:hAnsi="仿宋" w:eastAsia="仿宋" w:cs="仿宋"/>
                <w:kern w:val="0"/>
                <w:sz w:val="24"/>
              </w:rPr>
              <w:t>6、能正确处置机上旅客突发疾病;</w:t>
            </w:r>
          </w:p>
          <w:p w14:paraId="6DAD3FF3">
            <w:pPr>
              <w:spacing w:line="360" w:lineRule="auto"/>
              <w:rPr>
                <w:rFonts w:ascii="仿宋" w:hAnsi="仿宋" w:eastAsia="仿宋" w:cs="仿宋"/>
                <w:kern w:val="0"/>
                <w:sz w:val="24"/>
              </w:rPr>
            </w:pPr>
            <w:r>
              <w:rPr>
                <w:rFonts w:ascii="仿宋" w:hAnsi="仿宋" w:eastAsia="仿宋" w:cs="仿宋"/>
                <w:kern w:val="0"/>
                <w:sz w:val="24"/>
              </w:rPr>
              <w:t>7、能有效进行外伤止血、包扎;</w:t>
            </w:r>
          </w:p>
          <w:p w14:paraId="09CDA083">
            <w:pPr>
              <w:spacing w:line="360" w:lineRule="auto"/>
              <w:rPr>
                <w:rFonts w:ascii="仿宋" w:hAnsi="仿宋" w:eastAsia="仿宋" w:cs="仿宋"/>
                <w:kern w:val="0"/>
                <w:sz w:val="24"/>
              </w:rPr>
            </w:pPr>
            <w:r>
              <w:rPr>
                <w:rFonts w:ascii="仿宋" w:hAnsi="仿宋" w:eastAsia="仿宋" w:cs="仿宋"/>
                <w:kern w:val="0"/>
                <w:sz w:val="24"/>
              </w:rPr>
              <w:t>8、能进行骨折的判定、骨折后的固定、伤员的搬运:</w:t>
            </w:r>
          </w:p>
          <w:p w14:paraId="713F8775">
            <w:pPr>
              <w:spacing w:line="360" w:lineRule="auto"/>
              <w:rPr>
                <w:rFonts w:ascii="仿宋" w:hAnsi="仿宋" w:eastAsia="仿宋" w:cs="仿宋"/>
                <w:kern w:val="0"/>
                <w:sz w:val="24"/>
              </w:rPr>
            </w:pPr>
            <w:r>
              <w:rPr>
                <w:rFonts w:ascii="仿宋" w:hAnsi="仿宋" w:eastAsia="仿宋" w:cs="仿宋"/>
                <w:kern w:val="0"/>
                <w:sz w:val="24"/>
              </w:rPr>
              <w:t>9、能正确进行野外求生;</w:t>
            </w:r>
          </w:p>
          <w:p w14:paraId="20D2AEAD">
            <w:pPr>
              <w:spacing w:line="360" w:lineRule="auto"/>
              <w:rPr>
                <w:rFonts w:ascii="仿宋" w:hAnsi="仿宋" w:eastAsia="仿宋" w:cs="仿宋"/>
                <w:kern w:val="0"/>
                <w:sz w:val="24"/>
              </w:rPr>
            </w:pPr>
            <w:r>
              <w:rPr>
                <w:rFonts w:ascii="仿宋" w:hAnsi="仿宋" w:eastAsia="仿宋" w:cs="仿宋"/>
                <w:kern w:val="0"/>
                <w:sz w:val="24"/>
              </w:rPr>
              <w:t>10、能进行自然灾害逃生与自救。</w:t>
            </w:r>
          </w:p>
        </w:tc>
        <w:tc>
          <w:tcPr>
            <w:tcW w:w="1780" w:type="pct"/>
          </w:tcPr>
          <w:p w14:paraId="42B335CC">
            <w:pPr>
              <w:spacing w:line="360" w:lineRule="auto"/>
              <w:rPr>
                <w:rFonts w:ascii="仿宋" w:hAnsi="仿宋" w:eastAsia="仿宋" w:cs="仿宋"/>
                <w:kern w:val="0"/>
                <w:sz w:val="24"/>
              </w:rPr>
            </w:pPr>
            <w:r>
              <w:rPr>
                <w:rFonts w:hint="eastAsia" w:ascii="仿宋" w:hAnsi="仿宋" w:eastAsia="仿宋" w:cs="仿宋"/>
                <w:kern w:val="0"/>
                <w:sz w:val="24"/>
              </w:rPr>
              <w:t>航空医疗与急救知识课程是航空服务类专业的一门专业核心课程，同时也是培养学生自主学习和可持续发展能力的基本保障，也是实施素质教育和培养全面发展人才的重要途径，该课程凸显基础性、工具性和实用性。第一章航空生理基础知识</w:t>
            </w:r>
          </w:p>
          <w:p w14:paraId="674EC98D">
            <w:pPr>
              <w:spacing w:line="360" w:lineRule="auto"/>
              <w:rPr>
                <w:rFonts w:ascii="仿宋" w:hAnsi="仿宋" w:eastAsia="仿宋" w:cs="仿宋"/>
                <w:kern w:val="0"/>
                <w:sz w:val="24"/>
              </w:rPr>
            </w:pPr>
            <w:r>
              <w:rPr>
                <w:rFonts w:ascii="仿宋" w:hAnsi="仿宋" w:eastAsia="仿宋" w:cs="仿宋"/>
                <w:kern w:val="0"/>
                <w:sz w:val="24"/>
              </w:rPr>
              <w:t xml:space="preserve">  第二章航空飞行常见疾病的病因及预防</w:t>
            </w:r>
          </w:p>
          <w:p w14:paraId="130E18D0">
            <w:pPr>
              <w:spacing w:line="360" w:lineRule="auto"/>
              <w:rPr>
                <w:rFonts w:ascii="仿宋" w:hAnsi="仿宋" w:eastAsia="仿宋" w:cs="仿宋"/>
                <w:kern w:val="0"/>
                <w:sz w:val="24"/>
              </w:rPr>
            </w:pPr>
            <w:r>
              <w:rPr>
                <w:rFonts w:ascii="仿宋" w:hAnsi="仿宋" w:eastAsia="仿宋" w:cs="仿宋"/>
                <w:kern w:val="0"/>
                <w:sz w:val="24"/>
              </w:rPr>
              <w:t xml:space="preserve">  第三章航空飞行与心理保健</w:t>
            </w:r>
          </w:p>
          <w:p w14:paraId="08A7C687">
            <w:pPr>
              <w:spacing w:line="360" w:lineRule="auto"/>
              <w:rPr>
                <w:rFonts w:ascii="仿宋" w:hAnsi="仿宋" w:eastAsia="仿宋" w:cs="仿宋"/>
                <w:kern w:val="0"/>
                <w:sz w:val="24"/>
              </w:rPr>
            </w:pPr>
            <w:r>
              <w:rPr>
                <w:rFonts w:ascii="仿宋" w:hAnsi="仿宋" w:eastAsia="仿宋" w:cs="仿宋"/>
                <w:kern w:val="0"/>
                <w:sz w:val="24"/>
              </w:rPr>
              <w:t xml:space="preserve">  第四章空勤人员的营</w:t>
            </w:r>
            <w:r>
              <w:rPr>
                <w:rFonts w:hint="eastAsia" w:ascii="仿宋" w:hAnsi="仿宋" w:eastAsia="仿宋" w:cs="仿宋"/>
                <w:kern w:val="0"/>
                <w:sz w:val="24"/>
              </w:rPr>
              <w:t>养</w:t>
            </w:r>
            <w:r>
              <w:rPr>
                <w:rFonts w:ascii="仿宋" w:hAnsi="仿宋" w:eastAsia="仿宋" w:cs="仿宋"/>
                <w:kern w:val="0"/>
                <w:sz w:val="24"/>
              </w:rPr>
              <w:t>要求</w:t>
            </w:r>
          </w:p>
          <w:p w14:paraId="2E8279E9">
            <w:pPr>
              <w:spacing w:line="360" w:lineRule="auto"/>
              <w:rPr>
                <w:rFonts w:ascii="仿宋" w:hAnsi="仿宋" w:eastAsia="仿宋" w:cs="仿宋"/>
                <w:kern w:val="0"/>
                <w:sz w:val="24"/>
              </w:rPr>
            </w:pPr>
            <w:r>
              <w:rPr>
                <w:rFonts w:ascii="仿宋" w:hAnsi="仿宋" w:eastAsia="仿宋" w:cs="仿宋"/>
                <w:kern w:val="0"/>
                <w:sz w:val="24"/>
              </w:rPr>
              <w:t xml:space="preserve">  第五章空勤人员应预防的常见疾病</w:t>
            </w:r>
          </w:p>
          <w:p w14:paraId="2CEC919A">
            <w:pPr>
              <w:spacing w:line="360" w:lineRule="auto"/>
              <w:rPr>
                <w:rFonts w:ascii="仿宋" w:hAnsi="仿宋" w:eastAsia="仿宋" w:cs="仿宋"/>
                <w:kern w:val="0"/>
                <w:sz w:val="24"/>
              </w:rPr>
            </w:pPr>
            <w:r>
              <w:rPr>
                <w:rFonts w:ascii="仿宋" w:hAnsi="仿宋" w:eastAsia="仿宋" w:cs="仿宋"/>
                <w:kern w:val="0"/>
                <w:sz w:val="24"/>
              </w:rPr>
              <w:t xml:space="preserve">  第六章中国航空卫生法规</w:t>
            </w:r>
          </w:p>
          <w:p w14:paraId="1ABF65D1">
            <w:pPr>
              <w:spacing w:line="360" w:lineRule="auto"/>
              <w:rPr>
                <w:rFonts w:ascii="仿宋" w:hAnsi="仿宋" w:eastAsia="仿宋" w:cs="仿宋"/>
                <w:kern w:val="0"/>
                <w:sz w:val="24"/>
              </w:rPr>
            </w:pPr>
            <w:r>
              <w:rPr>
                <w:rFonts w:ascii="仿宋" w:hAnsi="仿宋" w:eastAsia="仿宋" w:cs="仿宋"/>
                <w:kern w:val="0"/>
                <w:sz w:val="24"/>
              </w:rPr>
              <w:t xml:space="preserve">  第七章航空飞行突发情况的现场急救</w:t>
            </w:r>
          </w:p>
          <w:p w14:paraId="35AF9D0E">
            <w:pPr>
              <w:spacing w:line="360" w:lineRule="auto"/>
              <w:rPr>
                <w:rFonts w:ascii="仿宋" w:hAnsi="仿宋" w:eastAsia="仿宋" w:cs="仿宋"/>
                <w:kern w:val="0"/>
                <w:sz w:val="24"/>
              </w:rPr>
            </w:pPr>
            <w:r>
              <w:rPr>
                <w:rFonts w:ascii="仿宋" w:hAnsi="仿宋" w:eastAsia="仿宋" w:cs="仿宋"/>
                <w:kern w:val="0"/>
                <w:sz w:val="24"/>
              </w:rPr>
              <w:t xml:space="preserve">  第八章机上旅客突发疾病的急救服务</w:t>
            </w:r>
          </w:p>
          <w:p w14:paraId="4D334BA5">
            <w:pPr>
              <w:spacing w:line="360" w:lineRule="auto"/>
              <w:rPr>
                <w:rFonts w:ascii="仿宋" w:hAnsi="仿宋" w:eastAsia="仿宋" w:cs="仿宋"/>
                <w:kern w:val="0"/>
                <w:sz w:val="24"/>
              </w:rPr>
            </w:pPr>
            <w:r>
              <w:rPr>
                <w:rFonts w:ascii="仿宋" w:hAnsi="仿宋" w:eastAsia="仿宋" w:cs="仿宋"/>
                <w:kern w:val="0"/>
                <w:sz w:val="24"/>
              </w:rPr>
              <w:t xml:space="preserve">  第九章航空飞行中的乘客常见病症处理案例</w:t>
            </w:r>
          </w:p>
        </w:tc>
      </w:tr>
    </w:tbl>
    <w:p w14:paraId="4F74A827">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（三）实践性教学环节</w:t>
      </w:r>
    </w:p>
    <w:p w14:paraId="7DB2AFC3">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1.实践性教学体系设计</w:t>
      </w:r>
    </w:p>
    <w:p w14:paraId="607160B0">
      <w:pPr>
        <w:pStyle w:val="32"/>
        <w:spacing w:line="360" w:lineRule="auto"/>
        <w:ind w:firstLine="675" w:firstLineChars="200"/>
        <w:rPr>
          <w:rFonts w:ascii="仿宋" w:hAnsi="仿宋" w:eastAsia="仿宋" w:cs="仿宋"/>
          <w:szCs w:val="32"/>
        </w:rPr>
      </w:pPr>
      <w:r>
        <w:rPr>
          <w:rFonts w:ascii="仿宋" w:hAnsi="仿宋" w:eastAsia="仿宋" w:cs="仿宋"/>
          <w:szCs w:val="32"/>
        </w:rPr>
        <w:t>授课环节中的实践教学部分专业基础课、所有专业课程根据课程需要课内都具有相应数量的课程知识实践内容，以帮助学生深入理解知识点，建立感性认识。</w:t>
      </w:r>
    </w:p>
    <w:p w14:paraId="2D9CE272">
      <w:pPr>
        <w:pStyle w:val="32"/>
        <w:spacing w:line="360" w:lineRule="auto"/>
        <w:ind w:firstLine="675" w:firstLineChars="200"/>
        <w:rPr>
          <w:rFonts w:ascii="仿宋" w:hAnsi="仿宋" w:eastAsia="仿宋" w:cs="仿宋"/>
          <w:b w:val="0"/>
          <w:bCs/>
          <w:szCs w:val="32"/>
        </w:rPr>
      </w:pPr>
      <w:r>
        <w:rPr>
          <w:rFonts w:hint="eastAsia" w:ascii="仿宋" w:hAnsi="仿宋" w:eastAsia="仿宋" w:cs="仿宋"/>
          <w:szCs w:val="32"/>
        </w:rPr>
        <w:t>（1）实训课：</w:t>
      </w:r>
      <w:r>
        <w:rPr>
          <w:rFonts w:hint="eastAsia" w:ascii="仿宋" w:hAnsi="仿宋" w:eastAsia="仿宋" w:cs="仿宋"/>
          <w:b w:val="0"/>
          <w:bCs/>
          <w:szCs w:val="32"/>
        </w:rPr>
        <w:t>根据岗位需求而开设的技能训练课包括职业形象设计与面试技巧、礼仪、形体、民航客舱服务和航空卫生保健与急救等。</w:t>
      </w:r>
    </w:p>
    <w:p w14:paraId="307C08C6">
      <w:pPr>
        <w:pStyle w:val="32"/>
        <w:spacing w:line="360" w:lineRule="auto"/>
        <w:ind w:firstLine="675" w:firstLineChars="200"/>
        <w:rPr>
          <w:rFonts w:ascii="仿宋" w:hAnsi="仿宋" w:eastAsia="仿宋" w:cs="仿宋"/>
          <w:b w:val="0"/>
          <w:bCs/>
          <w:szCs w:val="32"/>
        </w:rPr>
      </w:pPr>
      <w:r>
        <w:rPr>
          <w:rFonts w:hint="eastAsia" w:ascii="仿宋" w:hAnsi="仿宋" w:eastAsia="仿宋" w:cs="仿宋"/>
          <w:szCs w:val="32"/>
        </w:rPr>
        <w:t>（2）认知实习：</w:t>
      </w:r>
      <w:r>
        <w:rPr>
          <w:rFonts w:hint="eastAsia" w:ascii="仿宋" w:hAnsi="仿宋" w:eastAsia="仿宋" w:cs="仿宋"/>
          <w:b w:val="0"/>
          <w:bCs/>
          <w:szCs w:val="32"/>
        </w:rPr>
        <w:t>认知实习是空中乘务专业人才培养方案的主要组成部分，是一个重要的实践教学环节，它要求学生在学习专业各门课程之前，对本专业所从事的空乘行业进行实地参观、了解，对本专业日常工作状态行成感性认识，使今后学生学习能联系实际。认知实习也是其他各实习环节的基础。</w:t>
      </w:r>
    </w:p>
    <w:p w14:paraId="650AC4D7">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（3）跟岗实习：</w:t>
      </w:r>
      <w:r>
        <w:rPr>
          <w:rFonts w:hint="eastAsia" w:ascii="仿宋" w:hAnsi="仿宋" w:eastAsia="仿宋" w:cs="仿宋"/>
          <w:b w:val="0"/>
          <w:bCs/>
          <w:szCs w:val="32"/>
        </w:rPr>
        <w:t>是指不具有独立操作能力、不能完全适应实习岗位要求的学生，由职业学校组织到实习单位的相应岗位，在专业人员指导下部分参与实际辅助工作的活动。</w:t>
      </w:r>
    </w:p>
    <w:p w14:paraId="0650C414">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（4）顶岗实习：</w:t>
      </w:r>
      <w:r>
        <w:rPr>
          <w:rFonts w:hint="eastAsia" w:ascii="仿宋" w:hAnsi="仿宋" w:eastAsia="仿宋" w:cs="仿宋"/>
          <w:b w:val="0"/>
          <w:bCs/>
          <w:szCs w:val="32"/>
        </w:rPr>
        <w:t>要建立学校、实习单位和学生家长之间的学生实习信息通报制度。各学院在实习前要与实习基地签订实习管理指导协议，明确双方责任、义务；各学院要与学生（家长）签订实习管理以及安全责任协议；学生要与实习企业签订实习协议，明确双方责、权、利关系；或由各学院、实习单位、实习学生（家长）签订三方协议。实习协议要尽量完整、详细，明确各方权利义务，在不违背《劳动法》以及实习当地相关地方法规、政策的前提下，明确双方权利义务以及学生实习期间双方的管理责任，对实习岗位、实习时间、实习指导、劳动保护、工作条件、实习费用、劳动报酬、奖惩制度、责任认定、生活安排等做出详细规定。</w:t>
      </w:r>
    </w:p>
    <w:p w14:paraId="784C7720">
      <w:pPr>
        <w:pStyle w:val="32"/>
        <w:spacing w:line="360" w:lineRule="auto"/>
        <w:ind w:firstLine="675" w:firstLineChars="200"/>
        <w:rPr>
          <w:rFonts w:ascii="仿宋" w:hAnsi="仿宋" w:eastAsia="仿宋" w:cs="仿宋"/>
          <w:b w:val="0"/>
          <w:bCs/>
          <w:szCs w:val="32"/>
        </w:rPr>
      </w:pPr>
      <w:r>
        <w:rPr>
          <w:rFonts w:hint="eastAsia" w:ascii="仿宋" w:hAnsi="仿宋" w:eastAsia="仿宋" w:cs="仿宋"/>
          <w:szCs w:val="32"/>
        </w:rPr>
        <w:t>（5）毕业论文或毕业设计：</w:t>
      </w:r>
      <w:r>
        <w:rPr>
          <w:rFonts w:hint="eastAsia" w:ascii="仿宋" w:hAnsi="仿宋" w:eastAsia="仿宋" w:cs="仿宋"/>
          <w:b w:val="0"/>
          <w:bCs/>
          <w:szCs w:val="32"/>
        </w:rPr>
        <w:t>毕业论文是培养学生综合运用所学基础知识和基本技能进行科学研究工作的初步训练，是培养和提高学生分析问题和解决问题能力，实现教学、科学研究和实践相结合的重要途径。学生撰写毕业论文既是对教师教学质量的检验，也是对学生学习质量的检验。毕业论文的撰写安排在学生实习期间进行，并在实习结束后返校进行毕业论文答辩。</w:t>
      </w:r>
    </w:p>
    <w:p w14:paraId="7D9BCCF3">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（5）职业资格证书考取</w:t>
      </w:r>
    </w:p>
    <w:p w14:paraId="2C022374">
      <w:pPr>
        <w:pStyle w:val="32"/>
        <w:spacing w:line="360" w:lineRule="auto"/>
        <w:ind w:firstLine="672" w:firstLineChars="200"/>
        <w:rPr>
          <w:rFonts w:ascii="仿宋" w:hAnsi="仿宋" w:eastAsia="仿宋" w:cs="仿宋"/>
          <w:b w:val="0"/>
          <w:bCs/>
          <w:szCs w:val="32"/>
        </w:rPr>
      </w:pPr>
      <w:r>
        <w:rPr>
          <w:rFonts w:hint="eastAsia" w:ascii="仿宋" w:hAnsi="仿宋" w:eastAsia="仿宋" w:cs="仿宋"/>
          <w:b w:val="0"/>
          <w:bCs/>
          <w:szCs w:val="32"/>
        </w:rPr>
        <w:t>本专业学生毕业时除需要取得专业毕业证书外，还可以选考茶艺师、调酒师、秘书证、导游证证书。</w:t>
      </w:r>
    </w:p>
    <w:p w14:paraId="677F2975">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2.实践性教学体系设计</w:t>
      </w:r>
    </w:p>
    <w:p w14:paraId="52E835F3">
      <w:pPr>
        <w:pStyle w:val="32"/>
        <w:spacing w:line="360" w:lineRule="auto"/>
        <w:ind w:firstLine="675" w:firstLineChars="200"/>
        <w:rPr>
          <w:rFonts w:ascii="仿宋" w:hAnsi="仿宋" w:eastAsia="仿宋" w:cs="仿宋"/>
          <w:b w:val="0"/>
          <w:bCs/>
          <w:szCs w:val="32"/>
        </w:rPr>
      </w:pPr>
      <w:r>
        <w:rPr>
          <w:rFonts w:hint="eastAsia" w:ascii="仿宋" w:hAnsi="仿宋" w:eastAsia="仿宋" w:cs="仿宋"/>
          <w:szCs w:val="32"/>
        </w:rPr>
        <w:t>（1）社会与生产实践：</w:t>
      </w:r>
      <w:r>
        <w:rPr>
          <w:rFonts w:hint="eastAsia" w:ascii="仿宋" w:hAnsi="仿宋" w:eastAsia="仿宋" w:cs="仿宋"/>
          <w:b w:val="0"/>
          <w:bCs/>
          <w:szCs w:val="32"/>
        </w:rPr>
        <w:t>包括与生产实践包括专业劳动体验（专业劳动）、各类社团活动等实践教学环节。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4086"/>
        <w:gridCol w:w="4087"/>
        <w:gridCol w:w="908"/>
      </w:tblGrid>
      <w:tr w14:paraId="437F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09A8ECC7">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4086" w:type="dxa"/>
          </w:tcPr>
          <w:p w14:paraId="027045C3">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社会与生产实践名称</w:t>
            </w:r>
          </w:p>
        </w:tc>
        <w:tc>
          <w:tcPr>
            <w:tcW w:w="4087" w:type="dxa"/>
          </w:tcPr>
          <w:p w14:paraId="1B7CF7B3">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实践内容、实践时间</w:t>
            </w:r>
          </w:p>
        </w:tc>
        <w:tc>
          <w:tcPr>
            <w:tcW w:w="908" w:type="dxa"/>
          </w:tcPr>
          <w:p w14:paraId="742BC28B">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学分</w:t>
            </w:r>
          </w:p>
        </w:tc>
      </w:tr>
      <w:tr w14:paraId="433A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447C77A9">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4086" w:type="dxa"/>
          </w:tcPr>
          <w:p w14:paraId="37D8D2B3">
            <w:pPr>
              <w:pStyle w:val="32"/>
              <w:spacing w:line="360" w:lineRule="auto"/>
              <w:rPr>
                <w:rFonts w:ascii="仿宋" w:hAnsi="仿宋" w:eastAsia="仿宋" w:cs="仿宋"/>
                <w:kern w:val="0"/>
                <w:sz w:val="24"/>
                <w:szCs w:val="24"/>
              </w:rPr>
            </w:pPr>
            <w:r>
              <w:rPr>
                <w:rFonts w:hint="eastAsia" w:ascii="仿宋" w:hAnsi="仿宋" w:eastAsia="仿宋" w:cs="仿宋"/>
                <w:kern w:val="0"/>
                <w:sz w:val="24"/>
                <w:szCs w:val="24"/>
              </w:rPr>
              <w:t>机场</w:t>
            </w:r>
          </w:p>
        </w:tc>
        <w:tc>
          <w:tcPr>
            <w:tcW w:w="4087" w:type="dxa"/>
          </w:tcPr>
          <w:p w14:paraId="173A17FD">
            <w:pPr>
              <w:pStyle w:val="32"/>
              <w:spacing w:line="360" w:lineRule="auto"/>
              <w:rPr>
                <w:rFonts w:ascii="仿宋" w:hAnsi="仿宋" w:eastAsia="仿宋" w:cs="仿宋"/>
                <w:kern w:val="0"/>
                <w:sz w:val="24"/>
                <w:szCs w:val="24"/>
              </w:rPr>
            </w:pPr>
            <w:r>
              <w:rPr>
                <w:rFonts w:hint="eastAsia" w:ascii="仿宋" w:hAnsi="仿宋" w:eastAsia="仿宋" w:cs="仿宋"/>
                <w:kern w:val="0"/>
                <w:sz w:val="24"/>
                <w:szCs w:val="24"/>
              </w:rPr>
              <w:t>1-2学年寒暑假，2周</w:t>
            </w:r>
          </w:p>
        </w:tc>
        <w:tc>
          <w:tcPr>
            <w:tcW w:w="908" w:type="dxa"/>
          </w:tcPr>
          <w:p w14:paraId="431CC6EE">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r>
      <w:tr w14:paraId="4C07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7" w:type="dxa"/>
            <w:gridSpan w:val="2"/>
          </w:tcPr>
          <w:p w14:paraId="25362D95">
            <w:pPr>
              <w:pStyle w:val="32"/>
              <w:spacing w:line="360" w:lineRule="auto"/>
              <w:rPr>
                <w:rFonts w:ascii="仿宋" w:hAnsi="仿宋" w:eastAsia="仿宋" w:cs="仿宋"/>
                <w:kern w:val="0"/>
                <w:sz w:val="24"/>
                <w:szCs w:val="24"/>
              </w:rPr>
            </w:pPr>
            <w:r>
              <w:rPr>
                <w:rFonts w:hint="eastAsia" w:ascii="仿宋" w:hAnsi="仿宋" w:eastAsia="仿宋" w:cs="仿宋"/>
                <w:kern w:val="0"/>
                <w:sz w:val="24"/>
                <w:szCs w:val="24"/>
              </w:rPr>
              <w:t>合计</w:t>
            </w:r>
          </w:p>
        </w:tc>
        <w:tc>
          <w:tcPr>
            <w:tcW w:w="4087" w:type="dxa"/>
          </w:tcPr>
          <w:p w14:paraId="759E6E80">
            <w:pPr>
              <w:pStyle w:val="32"/>
              <w:spacing w:line="360" w:lineRule="auto"/>
              <w:rPr>
                <w:rFonts w:ascii="仿宋" w:hAnsi="仿宋" w:eastAsia="仿宋" w:cs="仿宋"/>
                <w:kern w:val="0"/>
                <w:sz w:val="24"/>
                <w:szCs w:val="24"/>
              </w:rPr>
            </w:pPr>
            <w:r>
              <w:rPr>
                <w:rFonts w:hint="eastAsia" w:ascii="仿宋" w:hAnsi="仿宋" w:eastAsia="仿宋" w:cs="仿宋"/>
                <w:kern w:val="0"/>
                <w:sz w:val="24"/>
                <w:szCs w:val="24"/>
              </w:rPr>
              <w:t>2周</w:t>
            </w:r>
          </w:p>
        </w:tc>
        <w:tc>
          <w:tcPr>
            <w:tcW w:w="908" w:type="dxa"/>
          </w:tcPr>
          <w:p w14:paraId="20EAEEF6">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r>
    </w:tbl>
    <w:p w14:paraId="6004B123">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（2）专业项目实训</w:t>
      </w:r>
    </w:p>
    <w:tbl>
      <w:tblPr>
        <w:tblStyle w:val="8"/>
        <w:tblW w:w="36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460"/>
        <w:gridCol w:w="1570"/>
        <w:gridCol w:w="4863"/>
        <w:gridCol w:w="1181"/>
        <w:gridCol w:w="956"/>
      </w:tblGrid>
      <w:tr w14:paraId="4A5C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44" w:type="dxa"/>
            <w:vAlign w:val="center"/>
          </w:tcPr>
          <w:p w14:paraId="25BFD8E5">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460" w:type="dxa"/>
            <w:vAlign w:val="center"/>
          </w:tcPr>
          <w:p w14:paraId="25F09B6B">
            <w:pPr>
              <w:pStyle w:val="32"/>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项目类别</w:t>
            </w:r>
          </w:p>
        </w:tc>
        <w:tc>
          <w:tcPr>
            <w:tcW w:w="1570" w:type="dxa"/>
            <w:vAlign w:val="center"/>
          </w:tcPr>
          <w:p w14:paraId="6064ACDD">
            <w:pPr>
              <w:pStyle w:val="32"/>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专业实训项目名称</w:t>
            </w:r>
          </w:p>
        </w:tc>
        <w:tc>
          <w:tcPr>
            <w:tcW w:w="4863" w:type="dxa"/>
            <w:vAlign w:val="center"/>
          </w:tcPr>
          <w:p w14:paraId="1523CAE8">
            <w:pPr>
              <w:pStyle w:val="32"/>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实践教学目标</w:t>
            </w:r>
          </w:p>
          <w:p w14:paraId="1CB2B4A6">
            <w:pPr>
              <w:pStyle w:val="32"/>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内容、技能与技术标准</w:t>
            </w:r>
          </w:p>
        </w:tc>
        <w:tc>
          <w:tcPr>
            <w:tcW w:w="1181" w:type="dxa"/>
            <w:vAlign w:val="center"/>
          </w:tcPr>
          <w:p w14:paraId="59822966">
            <w:pPr>
              <w:pStyle w:val="32"/>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实践时间（周）</w:t>
            </w:r>
          </w:p>
        </w:tc>
        <w:tc>
          <w:tcPr>
            <w:tcW w:w="956" w:type="dxa"/>
            <w:vAlign w:val="center"/>
          </w:tcPr>
          <w:p w14:paraId="214B2341">
            <w:pPr>
              <w:pStyle w:val="32"/>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学分</w:t>
            </w:r>
          </w:p>
        </w:tc>
      </w:tr>
      <w:tr w14:paraId="4642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944" w:type="dxa"/>
          </w:tcPr>
          <w:p w14:paraId="65E45091">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1460" w:type="dxa"/>
          </w:tcPr>
          <w:p w14:paraId="6E13A09D">
            <w:pPr>
              <w:pStyle w:val="32"/>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认知实习</w:t>
            </w:r>
          </w:p>
        </w:tc>
        <w:tc>
          <w:tcPr>
            <w:tcW w:w="1570" w:type="dxa"/>
          </w:tcPr>
          <w:p w14:paraId="3036F7EC">
            <w:pPr>
              <w:pStyle w:val="32"/>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客舱服务认识实训</w:t>
            </w:r>
          </w:p>
        </w:tc>
        <w:tc>
          <w:tcPr>
            <w:tcW w:w="4863" w:type="dxa"/>
          </w:tcPr>
          <w:p w14:paraId="4F2F2A4D">
            <w:pPr>
              <w:pStyle w:val="32"/>
              <w:spacing w:line="360" w:lineRule="auto"/>
              <w:rPr>
                <w:rFonts w:ascii="仿宋" w:hAnsi="仿宋" w:eastAsia="宋体" w:cs="仿宋"/>
                <w:b w:val="0"/>
                <w:bCs/>
                <w:kern w:val="0"/>
                <w:sz w:val="24"/>
                <w:szCs w:val="24"/>
              </w:rPr>
            </w:pPr>
            <w:r>
              <w:rPr>
                <w:rFonts w:hint="eastAsia" w:ascii="仿宋" w:hAnsi="仿宋" w:eastAsia="仿宋" w:cs="仿宋"/>
                <w:b w:val="0"/>
                <w:bCs/>
                <w:color w:val="444444"/>
                <w:spacing w:val="0"/>
                <w:sz w:val="24"/>
                <w:szCs w:val="24"/>
                <w:shd w:val="clear" w:color="auto" w:fill="FFFFFF"/>
              </w:rPr>
              <w:t>提高学生就业能力为导向，依据就业岗位的工作内容，计划具体学习内容和目标，为学生实现生存——发展——成功的三个阶段的人生跨越提供技能与知识的积累，使学生具备深厚的可持续发展能力。</w:t>
            </w:r>
          </w:p>
        </w:tc>
        <w:tc>
          <w:tcPr>
            <w:tcW w:w="1181" w:type="dxa"/>
          </w:tcPr>
          <w:p w14:paraId="530607CB">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956" w:type="dxa"/>
          </w:tcPr>
          <w:p w14:paraId="5AEBE7E7">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1</w:t>
            </w:r>
          </w:p>
        </w:tc>
      </w:tr>
      <w:tr w14:paraId="4C4C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44" w:type="dxa"/>
            <w:vMerge w:val="restart"/>
            <w:vAlign w:val="center"/>
          </w:tcPr>
          <w:p w14:paraId="37B7BC53">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2</w:t>
            </w:r>
          </w:p>
        </w:tc>
        <w:tc>
          <w:tcPr>
            <w:tcW w:w="1460" w:type="dxa"/>
            <w:vMerge w:val="restart"/>
            <w:vAlign w:val="center"/>
          </w:tcPr>
          <w:p w14:paraId="30B001A5">
            <w:pPr>
              <w:pStyle w:val="32"/>
              <w:spacing w:line="240" w:lineRule="atLeast"/>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技能大赛培训</w:t>
            </w:r>
          </w:p>
        </w:tc>
        <w:tc>
          <w:tcPr>
            <w:tcW w:w="1570" w:type="dxa"/>
          </w:tcPr>
          <w:p w14:paraId="711A835D">
            <w:pPr>
              <w:pStyle w:val="32"/>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“启航杯”职业技能大赛</w:t>
            </w:r>
          </w:p>
        </w:tc>
        <w:tc>
          <w:tcPr>
            <w:tcW w:w="4863" w:type="dxa"/>
          </w:tcPr>
          <w:p w14:paraId="4EAD0265">
            <w:pPr>
              <w:pStyle w:val="32"/>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通过竞赛展示我校空中乘务专业学生的职业素养和操作技能，检验学生的职业意识、职业习惯、专业知识应用能力及实际服务水平，提升空乘专业高职教育人才培养的质量和社会认可度，为航空企业输送更多高层次高水准的航空服务人才。</w:t>
            </w:r>
          </w:p>
        </w:tc>
        <w:tc>
          <w:tcPr>
            <w:tcW w:w="1181" w:type="dxa"/>
          </w:tcPr>
          <w:p w14:paraId="755BE8D1">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4</w:t>
            </w:r>
          </w:p>
        </w:tc>
        <w:tc>
          <w:tcPr>
            <w:tcW w:w="956" w:type="dxa"/>
          </w:tcPr>
          <w:p w14:paraId="7046534D">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0.5</w:t>
            </w:r>
          </w:p>
        </w:tc>
      </w:tr>
      <w:tr w14:paraId="7BC4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44" w:type="dxa"/>
            <w:vMerge w:val="continue"/>
          </w:tcPr>
          <w:p w14:paraId="6F46582E">
            <w:pPr>
              <w:pStyle w:val="32"/>
              <w:spacing w:line="360" w:lineRule="auto"/>
              <w:jc w:val="center"/>
              <w:rPr>
                <w:rFonts w:ascii="仿宋" w:hAnsi="仿宋" w:eastAsia="仿宋" w:cs="仿宋"/>
                <w:b w:val="0"/>
                <w:bCs/>
                <w:kern w:val="0"/>
                <w:sz w:val="24"/>
                <w:szCs w:val="24"/>
              </w:rPr>
            </w:pPr>
          </w:p>
        </w:tc>
        <w:tc>
          <w:tcPr>
            <w:tcW w:w="1460" w:type="dxa"/>
            <w:vMerge w:val="continue"/>
          </w:tcPr>
          <w:p w14:paraId="1AD99E20">
            <w:pPr>
              <w:pStyle w:val="32"/>
              <w:spacing w:line="240" w:lineRule="atLeast"/>
              <w:rPr>
                <w:rFonts w:ascii="仿宋" w:hAnsi="仿宋" w:eastAsia="仿宋" w:cs="仿宋"/>
                <w:b w:val="0"/>
                <w:bCs/>
                <w:kern w:val="0"/>
                <w:sz w:val="24"/>
                <w:szCs w:val="24"/>
              </w:rPr>
            </w:pPr>
          </w:p>
        </w:tc>
        <w:tc>
          <w:tcPr>
            <w:tcW w:w="1570" w:type="dxa"/>
          </w:tcPr>
          <w:p w14:paraId="50E74D06">
            <w:pPr>
              <w:pStyle w:val="32"/>
              <w:spacing w:line="360" w:lineRule="auto"/>
              <w:rPr>
                <w:rFonts w:ascii="仿宋" w:hAnsi="仿宋" w:eastAsia="仿宋" w:cs="仿宋"/>
                <w:b w:val="0"/>
                <w:bCs/>
                <w:kern w:val="0"/>
                <w:sz w:val="24"/>
                <w:szCs w:val="24"/>
              </w:rPr>
            </w:pPr>
            <w:r>
              <w:rPr>
                <w:rFonts w:hint="eastAsia" w:ascii="仿宋" w:hAnsi="仿宋" w:eastAsia="仿宋" w:cs="仿宋"/>
                <w:b w:val="0"/>
                <w:bCs/>
                <w:color w:val="444444"/>
                <w:spacing w:val="0"/>
                <w:sz w:val="24"/>
                <w:szCs w:val="24"/>
              </w:rPr>
              <w:t>全国航空职业院校空中乘务技能大赛</w:t>
            </w:r>
          </w:p>
        </w:tc>
        <w:tc>
          <w:tcPr>
            <w:tcW w:w="4863" w:type="dxa"/>
          </w:tcPr>
          <w:p w14:paraId="5B6B7525">
            <w:pPr>
              <w:pStyle w:val="32"/>
              <w:spacing w:line="360" w:lineRule="auto"/>
              <w:rPr>
                <w:rFonts w:ascii="仿宋" w:hAnsi="仿宋" w:eastAsia="仿宋" w:cs="仿宋"/>
                <w:b w:val="0"/>
                <w:bCs/>
                <w:kern w:val="0"/>
                <w:sz w:val="24"/>
                <w:szCs w:val="24"/>
              </w:rPr>
            </w:pPr>
            <w:r>
              <w:rPr>
                <w:rFonts w:hint="eastAsia" w:ascii="仿宋" w:hAnsi="仿宋" w:eastAsia="仿宋" w:cs="仿宋"/>
                <w:b w:val="0"/>
                <w:bCs/>
                <w:color w:val="444444"/>
                <w:spacing w:val="0"/>
                <w:sz w:val="24"/>
                <w:szCs w:val="24"/>
              </w:rPr>
              <w:t>通过理论教学、示范讲解、操作实践等多种方式，学员先后进行了技术方案及评审规则解读、客舱服务项目讲解、机上急救项目讲解及特情处置项目讲解等模块的培训。</w:t>
            </w:r>
          </w:p>
        </w:tc>
        <w:tc>
          <w:tcPr>
            <w:tcW w:w="1181" w:type="dxa"/>
          </w:tcPr>
          <w:p w14:paraId="1A9B88B8">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4</w:t>
            </w:r>
          </w:p>
        </w:tc>
        <w:tc>
          <w:tcPr>
            <w:tcW w:w="956" w:type="dxa"/>
          </w:tcPr>
          <w:p w14:paraId="156A7D37">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0.5</w:t>
            </w:r>
          </w:p>
        </w:tc>
      </w:tr>
      <w:tr w14:paraId="453B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44" w:type="dxa"/>
          </w:tcPr>
          <w:p w14:paraId="0A576CDA">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3</w:t>
            </w:r>
          </w:p>
        </w:tc>
        <w:tc>
          <w:tcPr>
            <w:tcW w:w="1460" w:type="dxa"/>
          </w:tcPr>
          <w:p w14:paraId="1FC8EA55">
            <w:pPr>
              <w:pStyle w:val="32"/>
              <w:spacing w:line="240" w:lineRule="atLeast"/>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岗前综合训练</w:t>
            </w:r>
          </w:p>
        </w:tc>
        <w:tc>
          <w:tcPr>
            <w:tcW w:w="1570" w:type="dxa"/>
          </w:tcPr>
          <w:p w14:paraId="7AE0C585">
            <w:pPr>
              <w:pStyle w:val="32"/>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岗前培训</w:t>
            </w:r>
          </w:p>
        </w:tc>
        <w:tc>
          <w:tcPr>
            <w:tcW w:w="4863" w:type="dxa"/>
          </w:tcPr>
          <w:p w14:paraId="637AB7CA">
            <w:pPr>
              <w:pStyle w:val="32"/>
              <w:spacing w:line="360" w:lineRule="auto"/>
              <w:rPr>
                <w:rFonts w:ascii="仿宋" w:hAnsi="仿宋" w:eastAsia="仿宋" w:cs="仿宋"/>
                <w:b w:val="0"/>
                <w:bCs/>
                <w:kern w:val="0"/>
                <w:sz w:val="24"/>
                <w:szCs w:val="24"/>
              </w:rPr>
            </w:pPr>
            <w:r>
              <w:rPr>
                <w:rFonts w:hint="eastAsia" w:ascii="仿宋" w:hAnsi="仿宋" w:eastAsia="仿宋" w:cs="仿宋"/>
                <w:b w:val="0"/>
                <w:bCs/>
                <w:color w:val="333333"/>
                <w:spacing w:val="0"/>
                <w:sz w:val="24"/>
                <w:szCs w:val="24"/>
                <w:shd w:val="clear" w:color="auto" w:fill="FFFFFF"/>
              </w:rPr>
              <w:t>培养德、智、体、美全面发展，具有良好职业道德和人文素质，具有创新精神和良好客舱服务职业素养，具备从事客舱服务专业基础理论知识和较强实践动手能力，面向航空公司和民航服务企业，适应民航现代化生产、管理和服务一线需要的高素质技术技能人才。</w:t>
            </w:r>
          </w:p>
        </w:tc>
        <w:tc>
          <w:tcPr>
            <w:tcW w:w="1181" w:type="dxa"/>
          </w:tcPr>
          <w:p w14:paraId="2B5838ED">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4</w:t>
            </w:r>
          </w:p>
        </w:tc>
        <w:tc>
          <w:tcPr>
            <w:tcW w:w="956" w:type="dxa"/>
          </w:tcPr>
          <w:p w14:paraId="7E42DD01">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1</w:t>
            </w:r>
          </w:p>
        </w:tc>
      </w:tr>
      <w:tr w14:paraId="2008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4" w:type="dxa"/>
          </w:tcPr>
          <w:p w14:paraId="21F03406">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4</w:t>
            </w:r>
          </w:p>
        </w:tc>
        <w:tc>
          <w:tcPr>
            <w:tcW w:w="1460" w:type="dxa"/>
          </w:tcPr>
          <w:p w14:paraId="66E1F1E3">
            <w:pPr>
              <w:pStyle w:val="32"/>
              <w:spacing w:line="240" w:lineRule="atLeast"/>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专业创新设计</w:t>
            </w:r>
          </w:p>
        </w:tc>
        <w:tc>
          <w:tcPr>
            <w:tcW w:w="1570" w:type="dxa"/>
          </w:tcPr>
          <w:p w14:paraId="67E24E25">
            <w:pPr>
              <w:pStyle w:val="32"/>
              <w:spacing w:line="240" w:lineRule="atLeast"/>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与职业证书挂钩</w:t>
            </w:r>
          </w:p>
        </w:tc>
        <w:tc>
          <w:tcPr>
            <w:tcW w:w="4863" w:type="dxa"/>
          </w:tcPr>
          <w:p w14:paraId="25121F70">
            <w:pPr>
              <w:pStyle w:val="32"/>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初级证书</w:t>
            </w:r>
          </w:p>
        </w:tc>
        <w:tc>
          <w:tcPr>
            <w:tcW w:w="1181" w:type="dxa"/>
          </w:tcPr>
          <w:p w14:paraId="00A5440F">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956" w:type="dxa"/>
          </w:tcPr>
          <w:p w14:paraId="236FA2D7">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1</w:t>
            </w:r>
          </w:p>
        </w:tc>
      </w:tr>
      <w:tr w14:paraId="2479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37" w:type="dxa"/>
            <w:gridSpan w:val="4"/>
          </w:tcPr>
          <w:p w14:paraId="29A28B93">
            <w:pPr>
              <w:pStyle w:val="32"/>
              <w:spacing w:line="360" w:lineRule="auto"/>
              <w:rPr>
                <w:rFonts w:ascii="仿宋" w:hAnsi="仿宋" w:eastAsia="仿宋" w:cs="仿宋"/>
                <w:b w:val="0"/>
                <w:bCs/>
                <w:kern w:val="0"/>
                <w:sz w:val="24"/>
                <w:szCs w:val="24"/>
              </w:rPr>
            </w:pPr>
            <w:r>
              <w:rPr>
                <w:rFonts w:hint="eastAsia" w:ascii="仿宋" w:hAnsi="仿宋" w:eastAsia="仿宋" w:cs="仿宋"/>
                <w:b w:val="0"/>
                <w:bCs/>
                <w:kern w:val="0"/>
                <w:sz w:val="24"/>
                <w:szCs w:val="24"/>
              </w:rPr>
              <w:t>合计</w:t>
            </w:r>
          </w:p>
        </w:tc>
        <w:tc>
          <w:tcPr>
            <w:tcW w:w="1181" w:type="dxa"/>
          </w:tcPr>
          <w:p w14:paraId="0491BB78">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14</w:t>
            </w:r>
          </w:p>
        </w:tc>
        <w:tc>
          <w:tcPr>
            <w:tcW w:w="956" w:type="dxa"/>
          </w:tcPr>
          <w:p w14:paraId="7D67FC49">
            <w:pPr>
              <w:pStyle w:val="32"/>
              <w:spacing w:line="360" w:lineRule="auto"/>
              <w:jc w:val="center"/>
              <w:rPr>
                <w:rFonts w:ascii="仿宋" w:hAnsi="仿宋" w:eastAsia="仿宋" w:cs="仿宋"/>
                <w:b w:val="0"/>
                <w:bCs/>
                <w:kern w:val="0"/>
                <w:sz w:val="24"/>
                <w:szCs w:val="24"/>
              </w:rPr>
            </w:pPr>
            <w:r>
              <w:rPr>
                <w:rFonts w:hint="eastAsia" w:ascii="仿宋" w:hAnsi="仿宋" w:eastAsia="仿宋" w:cs="仿宋"/>
                <w:b w:val="0"/>
                <w:bCs/>
                <w:kern w:val="0"/>
                <w:sz w:val="24"/>
                <w:szCs w:val="24"/>
              </w:rPr>
              <w:t>4</w:t>
            </w:r>
          </w:p>
        </w:tc>
      </w:tr>
    </w:tbl>
    <w:p w14:paraId="30D4D504">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（3）跟岗实习</w:t>
      </w:r>
    </w:p>
    <w:p w14:paraId="1F106B3A">
      <w:pPr>
        <w:pStyle w:val="32"/>
        <w:spacing w:line="360" w:lineRule="auto"/>
        <w:ind w:firstLine="672" w:firstLineChars="200"/>
        <w:rPr>
          <w:rFonts w:ascii="仿宋" w:hAnsi="仿宋" w:eastAsia="仿宋" w:cs="仿宋"/>
          <w:b w:val="0"/>
          <w:bCs/>
          <w:szCs w:val="32"/>
        </w:rPr>
      </w:pPr>
      <w:r>
        <w:rPr>
          <w:rFonts w:hint="eastAsia" w:ascii="仿宋" w:hAnsi="仿宋" w:eastAsia="仿宋" w:cs="仿宋"/>
          <w:b w:val="0"/>
          <w:bCs/>
          <w:szCs w:val="32"/>
        </w:rPr>
        <w:t>第4学期学生到企业进行为期12周的跟岗实习，学习机场地勤、客舱服务、客票服务方面顶岗实习操作技能。</w:t>
      </w:r>
    </w:p>
    <w:p w14:paraId="2180417A">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（4）顶岗实习</w:t>
      </w:r>
    </w:p>
    <w:p w14:paraId="19BB4363">
      <w:pPr>
        <w:pStyle w:val="32"/>
        <w:spacing w:line="360" w:lineRule="auto"/>
        <w:ind w:firstLine="672" w:firstLineChars="200"/>
        <w:rPr>
          <w:rFonts w:ascii="仿宋" w:hAnsi="仿宋" w:eastAsia="仿宋" w:cs="仿宋"/>
          <w:b w:val="0"/>
          <w:bCs/>
          <w:szCs w:val="32"/>
        </w:rPr>
      </w:pPr>
      <w:r>
        <w:rPr>
          <w:rFonts w:hint="eastAsia" w:ascii="仿宋" w:hAnsi="仿宋" w:eastAsia="仿宋" w:cs="仿宋"/>
          <w:b w:val="0"/>
          <w:bCs/>
          <w:szCs w:val="32"/>
        </w:rPr>
        <w:t>第5、第6学期学生到企业进行为期12个月的顶岗实习，掌握</w:t>
      </w:r>
      <w:r>
        <w:rPr>
          <w:rFonts w:ascii="仿宋" w:hAnsi="仿宋" w:eastAsia="仿宋" w:cs="仿宋"/>
          <w:b w:val="0"/>
          <w:bCs/>
          <w:szCs w:val="32"/>
        </w:rPr>
        <w:t>航空服务行业客票销售</w:t>
      </w:r>
      <w:r>
        <w:rPr>
          <w:rFonts w:hint="eastAsia" w:ascii="仿宋" w:hAnsi="仿宋" w:eastAsia="仿宋" w:cs="仿宋"/>
          <w:b w:val="0"/>
          <w:bCs/>
          <w:szCs w:val="32"/>
        </w:rPr>
        <w:t>、</w:t>
      </w:r>
      <w:r>
        <w:rPr>
          <w:rFonts w:ascii="仿宋" w:hAnsi="仿宋" w:eastAsia="仿宋" w:cs="仿宋"/>
          <w:b w:val="0"/>
          <w:bCs/>
          <w:szCs w:val="32"/>
        </w:rPr>
        <w:t>航空服务行业旅客运送</w:t>
      </w:r>
      <w:r>
        <w:rPr>
          <w:rFonts w:hint="eastAsia" w:ascii="仿宋" w:hAnsi="仿宋" w:eastAsia="仿宋" w:cs="仿宋"/>
          <w:b w:val="0"/>
          <w:bCs/>
          <w:szCs w:val="32"/>
        </w:rPr>
        <w:t>、</w:t>
      </w:r>
      <w:r>
        <w:rPr>
          <w:rFonts w:ascii="仿宋" w:hAnsi="仿宋" w:eastAsia="仿宋" w:cs="仿宋"/>
          <w:b w:val="0"/>
          <w:bCs/>
          <w:szCs w:val="32"/>
        </w:rPr>
        <w:t>客运、货运及行李运输的基本知识</w:t>
      </w:r>
      <w:r>
        <w:rPr>
          <w:rFonts w:hint="eastAsia" w:ascii="仿宋" w:hAnsi="仿宋" w:eastAsia="仿宋" w:cs="仿宋"/>
          <w:b w:val="0"/>
          <w:bCs/>
          <w:szCs w:val="32"/>
        </w:rPr>
        <w:t>，</w:t>
      </w:r>
      <w:r>
        <w:rPr>
          <w:rFonts w:ascii="仿宋" w:hAnsi="仿宋" w:eastAsia="仿宋" w:cs="仿宋"/>
          <w:b w:val="0"/>
          <w:bCs/>
          <w:szCs w:val="32"/>
        </w:rPr>
        <w:t>具备从事航空服务行业安全检查</w:t>
      </w:r>
      <w:r>
        <w:rPr>
          <w:rFonts w:hint="eastAsia" w:ascii="仿宋" w:hAnsi="仿宋" w:eastAsia="仿宋" w:cs="仿宋"/>
          <w:b w:val="0"/>
          <w:bCs/>
          <w:szCs w:val="32"/>
        </w:rPr>
        <w:t>、</w:t>
      </w:r>
      <w:r>
        <w:rPr>
          <w:rFonts w:ascii="仿宋" w:hAnsi="仿宋" w:eastAsia="仿宋" w:cs="仿宋"/>
          <w:b w:val="0"/>
          <w:bCs/>
          <w:szCs w:val="32"/>
        </w:rPr>
        <w:t>地面服务、空中乘务工作</w:t>
      </w:r>
      <w:r>
        <w:rPr>
          <w:rFonts w:hint="eastAsia" w:ascii="仿宋" w:hAnsi="仿宋" w:eastAsia="仿宋" w:cs="仿宋"/>
          <w:b w:val="0"/>
          <w:bCs/>
          <w:szCs w:val="32"/>
        </w:rPr>
        <w:t>方面实践技能。</w:t>
      </w:r>
    </w:p>
    <w:p w14:paraId="3A09CE06">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（5）毕业论文设计</w:t>
      </w:r>
    </w:p>
    <w:p w14:paraId="5F589054">
      <w:pPr>
        <w:pStyle w:val="32"/>
        <w:spacing w:line="360" w:lineRule="auto"/>
        <w:ind w:firstLine="672" w:firstLineChars="200"/>
        <w:rPr>
          <w:rFonts w:ascii="仿宋" w:hAnsi="仿宋" w:eastAsia="仿宋" w:cs="仿宋"/>
          <w:szCs w:val="32"/>
        </w:rPr>
      </w:pPr>
      <w:r>
        <w:rPr>
          <w:rFonts w:hint="eastAsia" w:ascii="仿宋" w:hAnsi="仿宋" w:eastAsia="仿宋" w:cs="仿宋"/>
          <w:b w:val="0"/>
          <w:bCs/>
          <w:szCs w:val="32"/>
        </w:rPr>
        <w:t>第6学期学生返校后进行为期2周的专业毕业论文方面科研方法的学习，旨在引导学生进入研究领域，使其掌握科学研究的基本原则和步骤，熟悉各类研究设计，能够熟练检索研究资源、读懂研究论文、学会评价研究论文质量，尤其强调学生能够熟练应用现有的研究结果，开展基于科学依据的空中乘务专业方面论文设计。</w:t>
      </w:r>
    </w:p>
    <w:p w14:paraId="15F7C50E">
      <w:pPr>
        <w:pStyle w:val="32"/>
        <w:spacing w:line="360" w:lineRule="auto"/>
        <w:ind w:firstLine="675" w:firstLineChars="200"/>
        <w:rPr>
          <w:rFonts w:ascii="仿宋" w:hAnsi="仿宋" w:eastAsia="仿宋" w:cs="仿宋"/>
          <w:szCs w:val="32"/>
        </w:rPr>
      </w:pPr>
      <w:r>
        <w:rPr>
          <w:rFonts w:hint="eastAsia" w:ascii="仿宋" w:hAnsi="仿宋" w:eastAsia="仿宋" w:cs="仿宋"/>
          <w:szCs w:val="32"/>
        </w:rPr>
        <w:t>八、教学进程总体安排</w:t>
      </w:r>
    </w:p>
    <w:p w14:paraId="1E8A8BC6">
      <w:pPr>
        <w:pStyle w:val="33"/>
        <w:ind w:firstLine="594"/>
        <w:rPr>
          <w:rFonts w:ascii="仿宋" w:hAnsi="仿宋" w:eastAsia="仿宋" w:cs="仿宋"/>
          <w:sz w:val="32"/>
          <w:szCs w:val="32"/>
        </w:rPr>
      </w:pPr>
      <w:r>
        <w:rPr>
          <w:rFonts w:hint="eastAsia" w:ascii="仿宋" w:hAnsi="仿宋" w:eastAsia="仿宋" w:cs="仿宋"/>
          <w:sz w:val="32"/>
          <w:szCs w:val="32"/>
        </w:rPr>
        <w:t>（一）周学时分配表</w:t>
      </w:r>
    </w:p>
    <w:p w14:paraId="4F9282EB">
      <w:pPr>
        <w:pStyle w:val="33"/>
        <w:jc w:val="center"/>
        <w:rPr>
          <w:rFonts w:ascii="仿宋" w:hAnsi="仿宋" w:eastAsia="仿宋" w:cs="仿宋"/>
          <w:sz w:val="32"/>
          <w:szCs w:val="32"/>
        </w:rPr>
      </w:pPr>
      <w:r>
        <w:rPr>
          <w:rFonts w:hint="eastAsia" w:ascii="仿宋" w:hAnsi="仿宋" w:eastAsia="仿宋" w:cs="仿宋"/>
          <w:sz w:val="32"/>
          <w:szCs w:val="32"/>
        </w:rPr>
        <w:t>三年制各学期周数分配表</w:t>
      </w:r>
    </w:p>
    <w:tbl>
      <w:tblPr>
        <w:tblStyle w:val="7"/>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321"/>
        <w:gridCol w:w="1333"/>
        <w:gridCol w:w="2480"/>
        <w:gridCol w:w="1345"/>
        <w:gridCol w:w="1344"/>
        <w:gridCol w:w="1344"/>
        <w:gridCol w:w="1347"/>
        <w:gridCol w:w="1929"/>
        <w:gridCol w:w="1091"/>
      </w:tblGrid>
      <w:tr w14:paraId="63BC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47" w:type="pct"/>
            <w:vAlign w:val="center"/>
          </w:tcPr>
          <w:p w14:paraId="7E4D1F59">
            <w:pPr>
              <w:pStyle w:val="6"/>
              <w:jc w:val="center"/>
              <w:rPr>
                <w:rFonts w:ascii="仿宋" w:hAnsi="仿宋" w:eastAsia="仿宋" w:cs="仿宋"/>
                <w:b/>
                <w:spacing w:val="8"/>
              </w:rPr>
            </w:pPr>
            <w:r>
              <w:rPr>
                <w:rFonts w:hint="eastAsia" w:ascii="仿宋" w:hAnsi="仿宋" w:eastAsia="仿宋" w:cs="仿宋"/>
                <w:b/>
                <w:spacing w:val="8"/>
              </w:rPr>
              <w:t>学期</w:t>
            </w:r>
          </w:p>
          <w:p w14:paraId="1497BF6C">
            <w:pPr>
              <w:pStyle w:val="6"/>
              <w:jc w:val="center"/>
              <w:rPr>
                <w:rFonts w:ascii="仿宋" w:hAnsi="仿宋" w:eastAsia="仿宋" w:cs="仿宋"/>
                <w:b/>
                <w:spacing w:val="8"/>
              </w:rPr>
            </w:pPr>
            <w:r>
              <w:rPr>
                <w:rFonts w:hint="eastAsia" w:ascii="仿宋" w:hAnsi="仿宋" w:eastAsia="仿宋" w:cs="仿宋"/>
                <w:b/>
                <w:spacing w:val="8"/>
              </w:rPr>
              <w:t>序号</w:t>
            </w:r>
          </w:p>
        </w:tc>
        <w:tc>
          <w:tcPr>
            <w:tcW w:w="444" w:type="pct"/>
            <w:vAlign w:val="center"/>
          </w:tcPr>
          <w:p w14:paraId="57983B5F">
            <w:pPr>
              <w:pStyle w:val="6"/>
              <w:jc w:val="center"/>
              <w:rPr>
                <w:rFonts w:ascii="仿宋" w:hAnsi="仿宋" w:eastAsia="仿宋" w:cs="仿宋"/>
                <w:b/>
                <w:spacing w:val="8"/>
              </w:rPr>
            </w:pPr>
            <w:r>
              <w:rPr>
                <w:rFonts w:hint="eastAsia" w:ascii="仿宋" w:hAnsi="仿宋" w:eastAsia="仿宋" w:cs="仿宋"/>
                <w:b/>
                <w:spacing w:val="8"/>
              </w:rPr>
              <w:t>理论教学</w:t>
            </w:r>
          </w:p>
        </w:tc>
        <w:tc>
          <w:tcPr>
            <w:tcW w:w="448" w:type="pct"/>
            <w:vAlign w:val="center"/>
          </w:tcPr>
          <w:p w14:paraId="4BBFA0C8">
            <w:pPr>
              <w:pStyle w:val="6"/>
              <w:jc w:val="center"/>
              <w:rPr>
                <w:rFonts w:ascii="仿宋" w:hAnsi="仿宋" w:eastAsia="仿宋" w:cs="仿宋"/>
                <w:b/>
                <w:spacing w:val="8"/>
              </w:rPr>
            </w:pPr>
            <w:r>
              <w:rPr>
                <w:rFonts w:hint="eastAsia" w:ascii="仿宋" w:hAnsi="仿宋" w:eastAsia="仿宋" w:cs="仿宋"/>
                <w:b/>
                <w:spacing w:val="8"/>
              </w:rPr>
              <w:t>考试</w:t>
            </w:r>
          </w:p>
        </w:tc>
        <w:tc>
          <w:tcPr>
            <w:tcW w:w="833" w:type="pct"/>
            <w:tcMar>
              <w:left w:w="198" w:type="dxa"/>
            </w:tcMar>
            <w:vAlign w:val="center"/>
          </w:tcPr>
          <w:p w14:paraId="37500A5A">
            <w:pPr>
              <w:pStyle w:val="6"/>
              <w:jc w:val="center"/>
              <w:rPr>
                <w:rFonts w:ascii="仿宋" w:hAnsi="仿宋" w:eastAsia="仿宋" w:cs="仿宋"/>
                <w:b/>
                <w:spacing w:val="8"/>
              </w:rPr>
            </w:pPr>
            <w:r>
              <w:rPr>
                <w:rFonts w:hint="eastAsia" w:ascii="仿宋" w:hAnsi="仿宋" w:eastAsia="仿宋" w:cs="仿宋"/>
                <w:b/>
                <w:spacing w:val="8"/>
              </w:rPr>
              <w:t>军训和</w:t>
            </w:r>
          </w:p>
          <w:p w14:paraId="021126BF">
            <w:pPr>
              <w:pStyle w:val="6"/>
              <w:jc w:val="center"/>
              <w:rPr>
                <w:rFonts w:ascii="仿宋" w:hAnsi="仿宋" w:eastAsia="仿宋" w:cs="仿宋"/>
                <w:b/>
                <w:spacing w:val="8"/>
              </w:rPr>
            </w:pPr>
            <w:r>
              <w:rPr>
                <w:rFonts w:hint="eastAsia" w:ascii="仿宋" w:hAnsi="仿宋" w:eastAsia="仿宋" w:cs="仿宋"/>
                <w:b/>
                <w:spacing w:val="8"/>
              </w:rPr>
              <w:t>入学教育</w:t>
            </w:r>
          </w:p>
        </w:tc>
        <w:tc>
          <w:tcPr>
            <w:tcW w:w="452" w:type="pct"/>
            <w:vAlign w:val="center"/>
          </w:tcPr>
          <w:p w14:paraId="2600527F">
            <w:pPr>
              <w:pStyle w:val="6"/>
              <w:jc w:val="center"/>
              <w:rPr>
                <w:rFonts w:ascii="仿宋" w:hAnsi="仿宋" w:eastAsia="仿宋" w:cs="仿宋"/>
                <w:b/>
                <w:spacing w:val="8"/>
              </w:rPr>
            </w:pPr>
            <w:r>
              <w:rPr>
                <w:rFonts w:hint="eastAsia" w:ascii="仿宋" w:hAnsi="仿宋" w:eastAsia="仿宋" w:cs="仿宋"/>
                <w:b/>
                <w:spacing w:val="8"/>
              </w:rPr>
              <w:t>劳动</w:t>
            </w:r>
          </w:p>
          <w:p w14:paraId="2863A237">
            <w:pPr>
              <w:pStyle w:val="6"/>
              <w:jc w:val="center"/>
              <w:rPr>
                <w:rFonts w:ascii="仿宋" w:hAnsi="仿宋" w:eastAsia="仿宋" w:cs="仿宋"/>
                <w:b/>
                <w:spacing w:val="8"/>
              </w:rPr>
            </w:pPr>
            <w:r>
              <w:rPr>
                <w:rFonts w:hint="eastAsia" w:ascii="仿宋" w:hAnsi="仿宋" w:eastAsia="仿宋" w:cs="仿宋"/>
                <w:b/>
                <w:spacing w:val="8"/>
              </w:rPr>
              <w:t>教育</w:t>
            </w:r>
          </w:p>
        </w:tc>
        <w:tc>
          <w:tcPr>
            <w:tcW w:w="452" w:type="pct"/>
            <w:vAlign w:val="center"/>
          </w:tcPr>
          <w:p w14:paraId="3E565383">
            <w:pPr>
              <w:pStyle w:val="6"/>
              <w:jc w:val="center"/>
              <w:rPr>
                <w:rFonts w:ascii="仿宋" w:hAnsi="仿宋" w:eastAsia="仿宋" w:cs="仿宋"/>
                <w:b/>
                <w:spacing w:val="8"/>
              </w:rPr>
            </w:pPr>
            <w:r>
              <w:rPr>
                <w:rFonts w:hint="eastAsia" w:ascii="仿宋" w:hAnsi="仿宋" w:eastAsia="仿宋" w:cs="仿宋"/>
                <w:b/>
                <w:spacing w:val="8"/>
              </w:rPr>
              <w:t>实习实训</w:t>
            </w:r>
          </w:p>
        </w:tc>
        <w:tc>
          <w:tcPr>
            <w:tcW w:w="452" w:type="pct"/>
            <w:vAlign w:val="center"/>
          </w:tcPr>
          <w:p w14:paraId="71B17A42">
            <w:pPr>
              <w:pStyle w:val="6"/>
              <w:jc w:val="center"/>
              <w:rPr>
                <w:rFonts w:ascii="仿宋" w:hAnsi="仿宋" w:eastAsia="仿宋" w:cs="仿宋"/>
                <w:b/>
                <w:spacing w:val="8"/>
              </w:rPr>
            </w:pPr>
            <w:r>
              <w:rPr>
                <w:rFonts w:hint="eastAsia" w:ascii="仿宋" w:hAnsi="仿宋" w:eastAsia="仿宋" w:cs="仿宋"/>
                <w:b/>
                <w:spacing w:val="8"/>
              </w:rPr>
              <w:t>毕业考试</w:t>
            </w:r>
          </w:p>
        </w:tc>
        <w:tc>
          <w:tcPr>
            <w:tcW w:w="453" w:type="pct"/>
            <w:vAlign w:val="center"/>
          </w:tcPr>
          <w:p w14:paraId="45FC2970">
            <w:pPr>
              <w:pStyle w:val="6"/>
              <w:jc w:val="center"/>
              <w:rPr>
                <w:rFonts w:ascii="仿宋" w:hAnsi="仿宋" w:eastAsia="仿宋" w:cs="仿宋"/>
                <w:b/>
                <w:spacing w:val="8"/>
              </w:rPr>
            </w:pPr>
            <w:r>
              <w:rPr>
                <w:rFonts w:hint="eastAsia" w:ascii="仿宋" w:hAnsi="仿宋" w:eastAsia="仿宋" w:cs="仿宋"/>
                <w:b/>
                <w:spacing w:val="8"/>
              </w:rPr>
              <w:t>机动周</w:t>
            </w:r>
          </w:p>
        </w:tc>
        <w:tc>
          <w:tcPr>
            <w:tcW w:w="648" w:type="pct"/>
            <w:vAlign w:val="center"/>
          </w:tcPr>
          <w:p w14:paraId="0C58B282">
            <w:pPr>
              <w:pStyle w:val="6"/>
              <w:jc w:val="center"/>
              <w:rPr>
                <w:rFonts w:ascii="仿宋" w:hAnsi="仿宋" w:eastAsia="仿宋" w:cs="仿宋"/>
                <w:b/>
                <w:spacing w:val="8"/>
              </w:rPr>
            </w:pPr>
            <w:r>
              <w:rPr>
                <w:rFonts w:hint="eastAsia" w:ascii="仿宋" w:hAnsi="仿宋" w:eastAsia="仿宋" w:cs="仿宋"/>
                <w:b/>
                <w:spacing w:val="8"/>
              </w:rPr>
              <w:t>学生学期周数</w:t>
            </w:r>
          </w:p>
        </w:tc>
        <w:tc>
          <w:tcPr>
            <w:tcW w:w="367" w:type="pct"/>
            <w:vAlign w:val="center"/>
          </w:tcPr>
          <w:p w14:paraId="0CF29DE7">
            <w:pPr>
              <w:pStyle w:val="6"/>
              <w:jc w:val="center"/>
              <w:rPr>
                <w:rFonts w:ascii="仿宋" w:hAnsi="仿宋" w:eastAsia="仿宋" w:cs="仿宋"/>
                <w:b/>
                <w:spacing w:val="8"/>
              </w:rPr>
            </w:pPr>
            <w:r>
              <w:rPr>
                <w:rFonts w:hint="eastAsia" w:ascii="仿宋" w:hAnsi="仿宋" w:eastAsia="仿宋" w:cs="仿宋"/>
                <w:b/>
                <w:spacing w:val="8"/>
              </w:rPr>
              <w:t>备注</w:t>
            </w:r>
          </w:p>
        </w:tc>
      </w:tr>
      <w:tr w14:paraId="35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7" w:type="pct"/>
            <w:vAlign w:val="center"/>
          </w:tcPr>
          <w:p w14:paraId="28268498">
            <w:pPr>
              <w:snapToGrid w:val="0"/>
              <w:jc w:val="center"/>
              <w:rPr>
                <w:rFonts w:ascii="仿宋" w:hAnsi="仿宋" w:eastAsia="仿宋" w:cs="仿宋"/>
                <w:sz w:val="24"/>
              </w:rPr>
            </w:pPr>
            <w:r>
              <w:rPr>
                <w:rFonts w:hint="eastAsia" w:ascii="仿宋" w:hAnsi="仿宋" w:eastAsia="仿宋" w:cs="仿宋"/>
                <w:sz w:val="24"/>
              </w:rPr>
              <w:t>一</w:t>
            </w:r>
          </w:p>
        </w:tc>
        <w:tc>
          <w:tcPr>
            <w:tcW w:w="444" w:type="pct"/>
            <w:vAlign w:val="center"/>
          </w:tcPr>
          <w:p w14:paraId="55007398">
            <w:pPr>
              <w:pStyle w:val="34"/>
              <w:jc w:val="center"/>
              <w:rPr>
                <w:rFonts w:ascii="仿宋" w:hAnsi="仿宋" w:eastAsia="仿宋" w:cs="仿宋"/>
                <w:spacing w:val="0"/>
                <w:sz w:val="24"/>
                <w:szCs w:val="24"/>
              </w:rPr>
            </w:pPr>
            <w:r>
              <w:rPr>
                <w:rFonts w:hint="eastAsia" w:ascii="仿宋" w:hAnsi="仿宋" w:eastAsia="仿宋" w:cs="仿宋"/>
                <w:spacing w:val="0"/>
                <w:sz w:val="24"/>
                <w:szCs w:val="24"/>
              </w:rPr>
              <w:t>15</w:t>
            </w:r>
          </w:p>
        </w:tc>
        <w:tc>
          <w:tcPr>
            <w:tcW w:w="448" w:type="pct"/>
            <w:vAlign w:val="center"/>
          </w:tcPr>
          <w:p w14:paraId="6964EC29">
            <w:pPr>
              <w:pStyle w:val="34"/>
              <w:jc w:val="center"/>
              <w:rPr>
                <w:rFonts w:ascii="仿宋" w:hAnsi="仿宋" w:eastAsia="仿宋" w:cs="仿宋"/>
                <w:spacing w:val="0"/>
                <w:sz w:val="24"/>
                <w:szCs w:val="24"/>
              </w:rPr>
            </w:pPr>
            <w:r>
              <w:rPr>
                <w:rFonts w:hint="eastAsia" w:ascii="仿宋" w:hAnsi="仿宋" w:eastAsia="仿宋" w:cs="仿宋"/>
                <w:spacing w:val="0"/>
                <w:sz w:val="24"/>
                <w:szCs w:val="24"/>
              </w:rPr>
              <w:t>1</w:t>
            </w:r>
          </w:p>
        </w:tc>
        <w:tc>
          <w:tcPr>
            <w:tcW w:w="833" w:type="pct"/>
            <w:vAlign w:val="center"/>
          </w:tcPr>
          <w:p w14:paraId="1E105354">
            <w:pPr>
              <w:pStyle w:val="34"/>
              <w:jc w:val="center"/>
              <w:rPr>
                <w:rFonts w:ascii="仿宋" w:hAnsi="仿宋" w:eastAsia="仿宋" w:cs="仿宋"/>
                <w:spacing w:val="0"/>
                <w:sz w:val="24"/>
                <w:szCs w:val="24"/>
              </w:rPr>
            </w:pPr>
            <w:r>
              <w:rPr>
                <w:rFonts w:hint="eastAsia" w:ascii="仿宋" w:hAnsi="仿宋" w:eastAsia="仿宋" w:cs="仿宋"/>
                <w:spacing w:val="0"/>
                <w:sz w:val="24"/>
                <w:szCs w:val="24"/>
              </w:rPr>
              <w:t>3</w:t>
            </w:r>
          </w:p>
        </w:tc>
        <w:tc>
          <w:tcPr>
            <w:tcW w:w="452" w:type="pct"/>
            <w:vAlign w:val="center"/>
          </w:tcPr>
          <w:p w14:paraId="413E8BAE">
            <w:pPr>
              <w:pStyle w:val="34"/>
              <w:jc w:val="center"/>
              <w:rPr>
                <w:rFonts w:ascii="仿宋" w:hAnsi="仿宋" w:eastAsia="仿宋" w:cs="仿宋"/>
                <w:spacing w:val="0"/>
                <w:sz w:val="24"/>
                <w:szCs w:val="24"/>
              </w:rPr>
            </w:pPr>
          </w:p>
        </w:tc>
        <w:tc>
          <w:tcPr>
            <w:tcW w:w="452" w:type="pct"/>
            <w:vAlign w:val="center"/>
          </w:tcPr>
          <w:p w14:paraId="6DD8C489">
            <w:pPr>
              <w:pStyle w:val="34"/>
              <w:jc w:val="center"/>
              <w:rPr>
                <w:rFonts w:ascii="仿宋" w:hAnsi="仿宋" w:eastAsia="仿宋" w:cs="仿宋"/>
                <w:spacing w:val="0"/>
                <w:sz w:val="24"/>
                <w:szCs w:val="24"/>
              </w:rPr>
            </w:pPr>
          </w:p>
        </w:tc>
        <w:tc>
          <w:tcPr>
            <w:tcW w:w="452" w:type="pct"/>
            <w:vAlign w:val="center"/>
          </w:tcPr>
          <w:p w14:paraId="537F8000">
            <w:pPr>
              <w:pStyle w:val="34"/>
              <w:jc w:val="center"/>
              <w:rPr>
                <w:rFonts w:ascii="仿宋" w:hAnsi="仿宋" w:eastAsia="仿宋" w:cs="仿宋"/>
                <w:spacing w:val="0"/>
                <w:sz w:val="24"/>
                <w:szCs w:val="24"/>
              </w:rPr>
            </w:pPr>
          </w:p>
        </w:tc>
        <w:tc>
          <w:tcPr>
            <w:tcW w:w="453" w:type="pct"/>
            <w:vAlign w:val="center"/>
          </w:tcPr>
          <w:p w14:paraId="75599502">
            <w:pPr>
              <w:pStyle w:val="34"/>
              <w:jc w:val="center"/>
              <w:rPr>
                <w:rFonts w:ascii="仿宋" w:hAnsi="仿宋" w:eastAsia="仿宋" w:cs="仿宋"/>
                <w:spacing w:val="0"/>
                <w:sz w:val="24"/>
                <w:szCs w:val="24"/>
              </w:rPr>
            </w:pPr>
            <w:r>
              <w:rPr>
                <w:rFonts w:hint="eastAsia" w:ascii="仿宋" w:hAnsi="仿宋" w:eastAsia="仿宋" w:cs="仿宋"/>
                <w:spacing w:val="0"/>
                <w:sz w:val="24"/>
                <w:szCs w:val="24"/>
              </w:rPr>
              <w:t>1</w:t>
            </w:r>
          </w:p>
        </w:tc>
        <w:tc>
          <w:tcPr>
            <w:tcW w:w="648" w:type="pct"/>
            <w:vAlign w:val="center"/>
          </w:tcPr>
          <w:p w14:paraId="46FE3268">
            <w:pPr>
              <w:pStyle w:val="34"/>
              <w:jc w:val="center"/>
              <w:rPr>
                <w:rFonts w:ascii="仿宋" w:hAnsi="仿宋" w:eastAsia="仿宋" w:cs="仿宋"/>
                <w:spacing w:val="0"/>
                <w:sz w:val="24"/>
                <w:szCs w:val="24"/>
              </w:rPr>
            </w:pPr>
            <w:r>
              <w:rPr>
                <w:rFonts w:hint="eastAsia" w:ascii="仿宋" w:hAnsi="仿宋" w:eastAsia="仿宋" w:cs="仿宋"/>
                <w:spacing w:val="0"/>
                <w:sz w:val="24"/>
                <w:szCs w:val="24"/>
              </w:rPr>
              <w:t>20</w:t>
            </w:r>
          </w:p>
        </w:tc>
        <w:tc>
          <w:tcPr>
            <w:tcW w:w="367" w:type="pct"/>
            <w:vAlign w:val="center"/>
          </w:tcPr>
          <w:p w14:paraId="04518995">
            <w:pPr>
              <w:pStyle w:val="34"/>
              <w:rPr>
                <w:rFonts w:ascii="仿宋" w:hAnsi="仿宋" w:eastAsia="仿宋" w:cs="仿宋"/>
                <w:spacing w:val="0"/>
                <w:sz w:val="24"/>
                <w:szCs w:val="24"/>
              </w:rPr>
            </w:pPr>
          </w:p>
        </w:tc>
      </w:tr>
      <w:tr w14:paraId="21B6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7" w:type="pct"/>
            <w:vAlign w:val="center"/>
          </w:tcPr>
          <w:p w14:paraId="76630CCA">
            <w:pPr>
              <w:snapToGrid w:val="0"/>
              <w:jc w:val="center"/>
              <w:rPr>
                <w:rFonts w:ascii="仿宋" w:hAnsi="仿宋" w:eastAsia="仿宋" w:cs="仿宋"/>
                <w:sz w:val="24"/>
              </w:rPr>
            </w:pPr>
            <w:r>
              <w:rPr>
                <w:rFonts w:hint="eastAsia" w:ascii="仿宋" w:hAnsi="仿宋" w:eastAsia="仿宋" w:cs="仿宋"/>
                <w:sz w:val="24"/>
              </w:rPr>
              <w:t>二</w:t>
            </w:r>
          </w:p>
        </w:tc>
        <w:tc>
          <w:tcPr>
            <w:tcW w:w="444" w:type="pct"/>
            <w:vAlign w:val="center"/>
          </w:tcPr>
          <w:p w14:paraId="0A3E57E3">
            <w:pPr>
              <w:snapToGrid w:val="0"/>
              <w:jc w:val="center"/>
              <w:rPr>
                <w:rFonts w:ascii="仿宋" w:hAnsi="仿宋" w:eastAsia="仿宋" w:cs="仿宋"/>
                <w:sz w:val="24"/>
              </w:rPr>
            </w:pPr>
            <w:r>
              <w:rPr>
                <w:rFonts w:hint="eastAsia" w:ascii="仿宋" w:hAnsi="仿宋" w:eastAsia="仿宋" w:cs="仿宋"/>
                <w:sz w:val="24"/>
              </w:rPr>
              <w:t>17</w:t>
            </w:r>
          </w:p>
        </w:tc>
        <w:tc>
          <w:tcPr>
            <w:tcW w:w="448" w:type="pct"/>
            <w:vAlign w:val="center"/>
          </w:tcPr>
          <w:p w14:paraId="25F4599F">
            <w:pPr>
              <w:snapToGrid w:val="0"/>
              <w:jc w:val="center"/>
              <w:rPr>
                <w:rFonts w:ascii="仿宋" w:hAnsi="仿宋" w:eastAsia="仿宋" w:cs="仿宋"/>
                <w:sz w:val="24"/>
              </w:rPr>
            </w:pPr>
            <w:r>
              <w:rPr>
                <w:rFonts w:hint="eastAsia" w:ascii="仿宋" w:hAnsi="仿宋" w:eastAsia="仿宋" w:cs="仿宋"/>
                <w:sz w:val="24"/>
              </w:rPr>
              <w:t>1</w:t>
            </w:r>
          </w:p>
        </w:tc>
        <w:tc>
          <w:tcPr>
            <w:tcW w:w="833" w:type="pct"/>
            <w:vAlign w:val="center"/>
          </w:tcPr>
          <w:p w14:paraId="2AEC6CD6">
            <w:pPr>
              <w:snapToGrid w:val="0"/>
              <w:jc w:val="center"/>
              <w:rPr>
                <w:rFonts w:ascii="仿宋" w:hAnsi="仿宋" w:eastAsia="仿宋" w:cs="仿宋"/>
                <w:sz w:val="24"/>
              </w:rPr>
            </w:pPr>
          </w:p>
        </w:tc>
        <w:tc>
          <w:tcPr>
            <w:tcW w:w="452" w:type="pct"/>
            <w:vAlign w:val="center"/>
          </w:tcPr>
          <w:p w14:paraId="01ADF75B">
            <w:pPr>
              <w:snapToGrid w:val="0"/>
              <w:jc w:val="center"/>
              <w:rPr>
                <w:rFonts w:ascii="仿宋" w:hAnsi="仿宋" w:eastAsia="仿宋" w:cs="仿宋"/>
                <w:sz w:val="24"/>
              </w:rPr>
            </w:pPr>
            <w:r>
              <w:rPr>
                <w:rFonts w:hint="eastAsia" w:ascii="仿宋" w:hAnsi="仿宋" w:eastAsia="仿宋" w:cs="仿宋"/>
                <w:sz w:val="24"/>
              </w:rPr>
              <w:t>1</w:t>
            </w:r>
          </w:p>
        </w:tc>
        <w:tc>
          <w:tcPr>
            <w:tcW w:w="452" w:type="pct"/>
            <w:vAlign w:val="center"/>
          </w:tcPr>
          <w:p w14:paraId="5B6D34DE">
            <w:pPr>
              <w:snapToGrid w:val="0"/>
              <w:jc w:val="center"/>
              <w:rPr>
                <w:rFonts w:ascii="仿宋" w:hAnsi="仿宋" w:eastAsia="仿宋" w:cs="仿宋"/>
                <w:sz w:val="24"/>
              </w:rPr>
            </w:pPr>
          </w:p>
        </w:tc>
        <w:tc>
          <w:tcPr>
            <w:tcW w:w="452" w:type="pct"/>
            <w:vAlign w:val="center"/>
          </w:tcPr>
          <w:p w14:paraId="30421391">
            <w:pPr>
              <w:snapToGrid w:val="0"/>
              <w:jc w:val="center"/>
              <w:rPr>
                <w:rFonts w:ascii="仿宋" w:hAnsi="仿宋" w:eastAsia="仿宋" w:cs="仿宋"/>
                <w:sz w:val="24"/>
              </w:rPr>
            </w:pPr>
          </w:p>
        </w:tc>
        <w:tc>
          <w:tcPr>
            <w:tcW w:w="453" w:type="pct"/>
            <w:vAlign w:val="center"/>
          </w:tcPr>
          <w:p w14:paraId="0A06C415">
            <w:pPr>
              <w:snapToGrid w:val="0"/>
              <w:jc w:val="center"/>
              <w:rPr>
                <w:rFonts w:ascii="仿宋" w:hAnsi="仿宋" w:eastAsia="仿宋" w:cs="仿宋"/>
                <w:sz w:val="24"/>
              </w:rPr>
            </w:pPr>
            <w:r>
              <w:rPr>
                <w:rFonts w:hint="eastAsia" w:ascii="仿宋" w:hAnsi="仿宋" w:eastAsia="仿宋" w:cs="仿宋"/>
                <w:sz w:val="24"/>
              </w:rPr>
              <w:t>1</w:t>
            </w:r>
          </w:p>
        </w:tc>
        <w:tc>
          <w:tcPr>
            <w:tcW w:w="648" w:type="pct"/>
            <w:vAlign w:val="center"/>
          </w:tcPr>
          <w:p w14:paraId="49EA7ADB">
            <w:pPr>
              <w:snapToGrid w:val="0"/>
              <w:jc w:val="center"/>
              <w:rPr>
                <w:rFonts w:ascii="仿宋" w:hAnsi="仿宋" w:eastAsia="仿宋" w:cs="仿宋"/>
                <w:sz w:val="24"/>
              </w:rPr>
            </w:pPr>
            <w:r>
              <w:rPr>
                <w:rFonts w:hint="eastAsia" w:ascii="仿宋" w:hAnsi="仿宋" w:eastAsia="仿宋" w:cs="仿宋"/>
                <w:sz w:val="24"/>
              </w:rPr>
              <w:t>20</w:t>
            </w:r>
          </w:p>
        </w:tc>
        <w:tc>
          <w:tcPr>
            <w:tcW w:w="367" w:type="pct"/>
            <w:vAlign w:val="center"/>
          </w:tcPr>
          <w:p w14:paraId="6604ABDE">
            <w:pPr>
              <w:snapToGrid w:val="0"/>
              <w:jc w:val="center"/>
              <w:rPr>
                <w:rFonts w:ascii="仿宋" w:hAnsi="仿宋" w:eastAsia="仿宋" w:cs="仿宋"/>
                <w:sz w:val="24"/>
              </w:rPr>
            </w:pPr>
          </w:p>
        </w:tc>
      </w:tr>
      <w:tr w14:paraId="303C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7" w:type="pct"/>
            <w:vAlign w:val="center"/>
          </w:tcPr>
          <w:p w14:paraId="39ECAB1F">
            <w:pPr>
              <w:snapToGrid w:val="0"/>
              <w:jc w:val="center"/>
              <w:rPr>
                <w:rFonts w:ascii="仿宋" w:hAnsi="仿宋" w:eastAsia="仿宋" w:cs="仿宋"/>
                <w:sz w:val="24"/>
              </w:rPr>
            </w:pPr>
            <w:r>
              <w:rPr>
                <w:rFonts w:hint="eastAsia" w:ascii="仿宋" w:hAnsi="仿宋" w:eastAsia="仿宋" w:cs="仿宋"/>
                <w:sz w:val="24"/>
              </w:rPr>
              <w:t>三</w:t>
            </w:r>
          </w:p>
        </w:tc>
        <w:tc>
          <w:tcPr>
            <w:tcW w:w="444" w:type="pct"/>
            <w:vAlign w:val="center"/>
          </w:tcPr>
          <w:p w14:paraId="28ABDBDE">
            <w:pPr>
              <w:snapToGrid w:val="0"/>
              <w:jc w:val="center"/>
              <w:rPr>
                <w:rFonts w:ascii="仿宋" w:hAnsi="仿宋" w:eastAsia="仿宋" w:cs="仿宋"/>
                <w:sz w:val="24"/>
              </w:rPr>
            </w:pPr>
            <w:r>
              <w:rPr>
                <w:rFonts w:hint="eastAsia" w:ascii="仿宋" w:hAnsi="仿宋" w:eastAsia="仿宋" w:cs="仿宋"/>
                <w:sz w:val="24"/>
              </w:rPr>
              <w:t>18</w:t>
            </w:r>
          </w:p>
        </w:tc>
        <w:tc>
          <w:tcPr>
            <w:tcW w:w="448" w:type="pct"/>
            <w:vAlign w:val="center"/>
          </w:tcPr>
          <w:p w14:paraId="2E036475">
            <w:pPr>
              <w:snapToGrid w:val="0"/>
              <w:jc w:val="center"/>
              <w:rPr>
                <w:rFonts w:ascii="仿宋" w:hAnsi="仿宋" w:eastAsia="仿宋" w:cs="仿宋"/>
                <w:sz w:val="24"/>
              </w:rPr>
            </w:pPr>
            <w:r>
              <w:rPr>
                <w:rFonts w:hint="eastAsia" w:ascii="仿宋" w:hAnsi="仿宋" w:eastAsia="仿宋" w:cs="仿宋"/>
                <w:sz w:val="24"/>
              </w:rPr>
              <w:t>1</w:t>
            </w:r>
          </w:p>
        </w:tc>
        <w:tc>
          <w:tcPr>
            <w:tcW w:w="833" w:type="pct"/>
            <w:vAlign w:val="center"/>
          </w:tcPr>
          <w:p w14:paraId="5E189E02">
            <w:pPr>
              <w:snapToGrid w:val="0"/>
              <w:jc w:val="center"/>
              <w:rPr>
                <w:rFonts w:ascii="仿宋" w:hAnsi="仿宋" w:eastAsia="仿宋" w:cs="仿宋"/>
                <w:sz w:val="24"/>
              </w:rPr>
            </w:pPr>
          </w:p>
        </w:tc>
        <w:tc>
          <w:tcPr>
            <w:tcW w:w="452" w:type="pct"/>
            <w:vAlign w:val="center"/>
          </w:tcPr>
          <w:p w14:paraId="079B5EEE">
            <w:pPr>
              <w:snapToGrid w:val="0"/>
              <w:jc w:val="center"/>
              <w:rPr>
                <w:rFonts w:ascii="仿宋" w:hAnsi="仿宋" w:eastAsia="仿宋" w:cs="仿宋"/>
                <w:sz w:val="24"/>
              </w:rPr>
            </w:pPr>
          </w:p>
        </w:tc>
        <w:tc>
          <w:tcPr>
            <w:tcW w:w="452" w:type="pct"/>
            <w:vAlign w:val="center"/>
          </w:tcPr>
          <w:p w14:paraId="75C30CAB">
            <w:pPr>
              <w:snapToGrid w:val="0"/>
              <w:jc w:val="center"/>
              <w:rPr>
                <w:rFonts w:ascii="仿宋" w:hAnsi="仿宋" w:eastAsia="仿宋" w:cs="仿宋"/>
                <w:sz w:val="24"/>
              </w:rPr>
            </w:pPr>
          </w:p>
        </w:tc>
        <w:tc>
          <w:tcPr>
            <w:tcW w:w="452" w:type="pct"/>
            <w:vAlign w:val="center"/>
          </w:tcPr>
          <w:p w14:paraId="2DA6508A">
            <w:pPr>
              <w:snapToGrid w:val="0"/>
              <w:jc w:val="center"/>
              <w:rPr>
                <w:rFonts w:ascii="仿宋" w:hAnsi="仿宋" w:eastAsia="仿宋" w:cs="仿宋"/>
                <w:sz w:val="24"/>
              </w:rPr>
            </w:pPr>
          </w:p>
        </w:tc>
        <w:tc>
          <w:tcPr>
            <w:tcW w:w="453" w:type="pct"/>
            <w:vAlign w:val="center"/>
          </w:tcPr>
          <w:p w14:paraId="1D3957A3">
            <w:pPr>
              <w:snapToGrid w:val="0"/>
              <w:jc w:val="center"/>
              <w:rPr>
                <w:rFonts w:ascii="仿宋" w:hAnsi="仿宋" w:eastAsia="仿宋" w:cs="仿宋"/>
                <w:sz w:val="24"/>
              </w:rPr>
            </w:pPr>
            <w:r>
              <w:rPr>
                <w:rFonts w:hint="eastAsia" w:ascii="仿宋" w:hAnsi="仿宋" w:eastAsia="仿宋" w:cs="仿宋"/>
                <w:sz w:val="24"/>
              </w:rPr>
              <w:t>1</w:t>
            </w:r>
          </w:p>
        </w:tc>
        <w:tc>
          <w:tcPr>
            <w:tcW w:w="648" w:type="pct"/>
            <w:vAlign w:val="center"/>
          </w:tcPr>
          <w:p w14:paraId="187A5D43">
            <w:pPr>
              <w:snapToGrid w:val="0"/>
              <w:jc w:val="center"/>
              <w:rPr>
                <w:rFonts w:ascii="仿宋" w:hAnsi="仿宋" w:eastAsia="仿宋" w:cs="仿宋"/>
                <w:sz w:val="24"/>
              </w:rPr>
            </w:pPr>
            <w:r>
              <w:rPr>
                <w:rFonts w:hint="eastAsia" w:ascii="仿宋" w:hAnsi="仿宋" w:eastAsia="仿宋" w:cs="仿宋"/>
                <w:sz w:val="24"/>
              </w:rPr>
              <w:t>20</w:t>
            </w:r>
          </w:p>
        </w:tc>
        <w:tc>
          <w:tcPr>
            <w:tcW w:w="367" w:type="pct"/>
            <w:vAlign w:val="center"/>
          </w:tcPr>
          <w:p w14:paraId="7F74E5F3">
            <w:pPr>
              <w:snapToGrid w:val="0"/>
              <w:jc w:val="center"/>
              <w:rPr>
                <w:rFonts w:ascii="仿宋" w:hAnsi="仿宋" w:eastAsia="仿宋" w:cs="仿宋"/>
                <w:sz w:val="24"/>
              </w:rPr>
            </w:pPr>
          </w:p>
        </w:tc>
      </w:tr>
      <w:tr w14:paraId="1FD8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7" w:type="pct"/>
            <w:vAlign w:val="center"/>
          </w:tcPr>
          <w:p w14:paraId="47DD2216">
            <w:pPr>
              <w:snapToGrid w:val="0"/>
              <w:jc w:val="center"/>
              <w:rPr>
                <w:rFonts w:ascii="仿宋" w:hAnsi="仿宋" w:eastAsia="仿宋" w:cs="仿宋"/>
                <w:sz w:val="24"/>
              </w:rPr>
            </w:pPr>
            <w:r>
              <w:rPr>
                <w:rFonts w:hint="eastAsia" w:ascii="仿宋" w:hAnsi="仿宋" w:eastAsia="仿宋" w:cs="仿宋"/>
                <w:sz w:val="24"/>
              </w:rPr>
              <w:t>四</w:t>
            </w:r>
          </w:p>
        </w:tc>
        <w:tc>
          <w:tcPr>
            <w:tcW w:w="444" w:type="pct"/>
            <w:vAlign w:val="center"/>
          </w:tcPr>
          <w:p w14:paraId="27F9C1A8">
            <w:pPr>
              <w:snapToGrid w:val="0"/>
              <w:jc w:val="center"/>
              <w:rPr>
                <w:rFonts w:ascii="仿宋" w:hAnsi="仿宋" w:eastAsia="仿宋" w:cs="仿宋"/>
                <w:sz w:val="24"/>
              </w:rPr>
            </w:pPr>
            <w:r>
              <w:rPr>
                <w:rFonts w:hint="eastAsia" w:ascii="仿宋" w:hAnsi="仿宋" w:eastAsia="仿宋" w:cs="仿宋"/>
                <w:sz w:val="24"/>
              </w:rPr>
              <w:t>18</w:t>
            </w:r>
          </w:p>
        </w:tc>
        <w:tc>
          <w:tcPr>
            <w:tcW w:w="448" w:type="pct"/>
            <w:vAlign w:val="center"/>
          </w:tcPr>
          <w:p w14:paraId="33DE3F66">
            <w:pPr>
              <w:snapToGrid w:val="0"/>
              <w:jc w:val="center"/>
              <w:rPr>
                <w:rFonts w:ascii="仿宋" w:hAnsi="仿宋" w:eastAsia="仿宋" w:cs="仿宋"/>
                <w:sz w:val="24"/>
              </w:rPr>
            </w:pPr>
            <w:r>
              <w:rPr>
                <w:rFonts w:hint="eastAsia" w:ascii="仿宋" w:hAnsi="仿宋" w:eastAsia="仿宋" w:cs="仿宋"/>
                <w:sz w:val="24"/>
              </w:rPr>
              <w:t>1</w:t>
            </w:r>
          </w:p>
        </w:tc>
        <w:tc>
          <w:tcPr>
            <w:tcW w:w="833" w:type="pct"/>
            <w:vAlign w:val="center"/>
          </w:tcPr>
          <w:p w14:paraId="5031477F">
            <w:pPr>
              <w:snapToGrid w:val="0"/>
              <w:jc w:val="center"/>
              <w:rPr>
                <w:rFonts w:ascii="仿宋" w:hAnsi="仿宋" w:eastAsia="仿宋" w:cs="仿宋"/>
                <w:sz w:val="24"/>
              </w:rPr>
            </w:pPr>
          </w:p>
        </w:tc>
        <w:tc>
          <w:tcPr>
            <w:tcW w:w="452" w:type="pct"/>
            <w:vAlign w:val="center"/>
          </w:tcPr>
          <w:p w14:paraId="0908CFFA">
            <w:pPr>
              <w:snapToGrid w:val="0"/>
              <w:jc w:val="center"/>
              <w:rPr>
                <w:rFonts w:ascii="仿宋" w:hAnsi="仿宋" w:eastAsia="仿宋" w:cs="仿宋"/>
                <w:sz w:val="24"/>
              </w:rPr>
            </w:pPr>
          </w:p>
        </w:tc>
        <w:tc>
          <w:tcPr>
            <w:tcW w:w="452" w:type="pct"/>
            <w:vAlign w:val="center"/>
          </w:tcPr>
          <w:p w14:paraId="63B6439F">
            <w:pPr>
              <w:snapToGrid w:val="0"/>
              <w:jc w:val="center"/>
              <w:rPr>
                <w:rFonts w:ascii="仿宋" w:hAnsi="仿宋" w:eastAsia="仿宋" w:cs="仿宋"/>
                <w:sz w:val="24"/>
              </w:rPr>
            </w:pPr>
          </w:p>
        </w:tc>
        <w:tc>
          <w:tcPr>
            <w:tcW w:w="452" w:type="pct"/>
            <w:vAlign w:val="center"/>
          </w:tcPr>
          <w:p w14:paraId="389C3C83">
            <w:pPr>
              <w:snapToGrid w:val="0"/>
              <w:jc w:val="center"/>
              <w:rPr>
                <w:rFonts w:ascii="仿宋" w:hAnsi="仿宋" w:eastAsia="仿宋" w:cs="仿宋"/>
                <w:sz w:val="24"/>
              </w:rPr>
            </w:pPr>
          </w:p>
        </w:tc>
        <w:tc>
          <w:tcPr>
            <w:tcW w:w="453" w:type="pct"/>
            <w:vAlign w:val="center"/>
          </w:tcPr>
          <w:p w14:paraId="5D4B7A33">
            <w:pPr>
              <w:snapToGrid w:val="0"/>
              <w:jc w:val="center"/>
              <w:rPr>
                <w:rFonts w:ascii="仿宋" w:hAnsi="仿宋" w:eastAsia="仿宋" w:cs="仿宋"/>
                <w:sz w:val="24"/>
              </w:rPr>
            </w:pPr>
            <w:r>
              <w:rPr>
                <w:rFonts w:hint="eastAsia" w:ascii="仿宋" w:hAnsi="仿宋" w:eastAsia="仿宋" w:cs="仿宋"/>
                <w:sz w:val="24"/>
              </w:rPr>
              <w:t>1</w:t>
            </w:r>
          </w:p>
        </w:tc>
        <w:tc>
          <w:tcPr>
            <w:tcW w:w="648" w:type="pct"/>
            <w:vAlign w:val="center"/>
          </w:tcPr>
          <w:p w14:paraId="4F01F583">
            <w:pPr>
              <w:snapToGrid w:val="0"/>
              <w:jc w:val="center"/>
              <w:rPr>
                <w:rFonts w:ascii="仿宋" w:hAnsi="仿宋" w:eastAsia="仿宋" w:cs="仿宋"/>
                <w:sz w:val="24"/>
              </w:rPr>
            </w:pPr>
            <w:r>
              <w:rPr>
                <w:rFonts w:hint="eastAsia" w:ascii="仿宋" w:hAnsi="仿宋" w:eastAsia="仿宋" w:cs="仿宋"/>
                <w:sz w:val="24"/>
              </w:rPr>
              <w:t>20</w:t>
            </w:r>
          </w:p>
        </w:tc>
        <w:tc>
          <w:tcPr>
            <w:tcW w:w="367" w:type="pct"/>
            <w:vAlign w:val="center"/>
          </w:tcPr>
          <w:p w14:paraId="5E8DA63B">
            <w:pPr>
              <w:snapToGrid w:val="0"/>
              <w:jc w:val="center"/>
              <w:rPr>
                <w:rFonts w:ascii="仿宋" w:hAnsi="仿宋" w:eastAsia="仿宋" w:cs="仿宋"/>
                <w:sz w:val="24"/>
              </w:rPr>
            </w:pPr>
          </w:p>
        </w:tc>
      </w:tr>
      <w:tr w14:paraId="5639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7" w:type="pct"/>
            <w:vAlign w:val="center"/>
          </w:tcPr>
          <w:p w14:paraId="619CB900">
            <w:pPr>
              <w:snapToGrid w:val="0"/>
              <w:jc w:val="center"/>
              <w:rPr>
                <w:rFonts w:ascii="仿宋" w:hAnsi="仿宋" w:eastAsia="仿宋" w:cs="仿宋"/>
                <w:sz w:val="24"/>
              </w:rPr>
            </w:pPr>
            <w:r>
              <w:rPr>
                <w:rFonts w:hint="eastAsia" w:ascii="仿宋" w:hAnsi="仿宋" w:eastAsia="仿宋" w:cs="仿宋"/>
                <w:sz w:val="24"/>
              </w:rPr>
              <w:t>五</w:t>
            </w:r>
          </w:p>
        </w:tc>
        <w:tc>
          <w:tcPr>
            <w:tcW w:w="444" w:type="pct"/>
            <w:vAlign w:val="center"/>
          </w:tcPr>
          <w:p w14:paraId="55468557">
            <w:pPr>
              <w:snapToGrid w:val="0"/>
              <w:jc w:val="center"/>
              <w:rPr>
                <w:rFonts w:ascii="仿宋" w:hAnsi="仿宋" w:eastAsia="仿宋" w:cs="仿宋"/>
                <w:sz w:val="24"/>
              </w:rPr>
            </w:pPr>
          </w:p>
        </w:tc>
        <w:tc>
          <w:tcPr>
            <w:tcW w:w="448" w:type="pct"/>
            <w:vAlign w:val="center"/>
          </w:tcPr>
          <w:p w14:paraId="0514D3A3">
            <w:pPr>
              <w:snapToGrid w:val="0"/>
              <w:jc w:val="center"/>
              <w:rPr>
                <w:rFonts w:ascii="仿宋" w:hAnsi="仿宋" w:eastAsia="仿宋" w:cs="仿宋"/>
                <w:sz w:val="24"/>
              </w:rPr>
            </w:pPr>
          </w:p>
        </w:tc>
        <w:tc>
          <w:tcPr>
            <w:tcW w:w="833" w:type="pct"/>
            <w:vAlign w:val="center"/>
          </w:tcPr>
          <w:p w14:paraId="20755005">
            <w:pPr>
              <w:snapToGrid w:val="0"/>
              <w:jc w:val="center"/>
              <w:rPr>
                <w:rFonts w:ascii="仿宋" w:hAnsi="仿宋" w:eastAsia="仿宋" w:cs="仿宋"/>
                <w:sz w:val="24"/>
              </w:rPr>
            </w:pPr>
          </w:p>
        </w:tc>
        <w:tc>
          <w:tcPr>
            <w:tcW w:w="452" w:type="pct"/>
            <w:vAlign w:val="center"/>
          </w:tcPr>
          <w:p w14:paraId="3F69923B">
            <w:pPr>
              <w:snapToGrid w:val="0"/>
              <w:jc w:val="center"/>
              <w:rPr>
                <w:rFonts w:ascii="仿宋" w:hAnsi="仿宋" w:eastAsia="仿宋" w:cs="仿宋"/>
                <w:sz w:val="24"/>
              </w:rPr>
            </w:pPr>
          </w:p>
        </w:tc>
        <w:tc>
          <w:tcPr>
            <w:tcW w:w="452" w:type="pct"/>
            <w:vAlign w:val="center"/>
          </w:tcPr>
          <w:p w14:paraId="4E4601D0">
            <w:pPr>
              <w:snapToGrid w:val="0"/>
              <w:jc w:val="center"/>
              <w:rPr>
                <w:rFonts w:ascii="仿宋" w:hAnsi="仿宋" w:eastAsia="仿宋" w:cs="仿宋"/>
                <w:sz w:val="24"/>
              </w:rPr>
            </w:pPr>
            <w:r>
              <w:rPr>
                <w:rFonts w:hint="eastAsia" w:ascii="仿宋" w:hAnsi="仿宋" w:eastAsia="仿宋" w:cs="仿宋"/>
                <w:sz w:val="24"/>
              </w:rPr>
              <w:t>20</w:t>
            </w:r>
          </w:p>
        </w:tc>
        <w:tc>
          <w:tcPr>
            <w:tcW w:w="452" w:type="pct"/>
            <w:vAlign w:val="center"/>
          </w:tcPr>
          <w:p w14:paraId="1A07D2ED">
            <w:pPr>
              <w:snapToGrid w:val="0"/>
              <w:jc w:val="center"/>
              <w:rPr>
                <w:rFonts w:ascii="仿宋" w:hAnsi="仿宋" w:eastAsia="仿宋" w:cs="仿宋"/>
                <w:sz w:val="24"/>
              </w:rPr>
            </w:pPr>
          </w:p>
        </w:tc>
        <w:tc>
          <w:tcPr>
            <w:tcW w:w="453" w:type="pct"/>
            <w:vAlign w:val="center"/>
          </w:tcPr>
          <w:p w14:paraId="3BE6726D">
            <w:pPr>
              <w:snapToGrid w:val="0"/>
              <w:jc w:val="center"/>
              <w:rPr>
                <w:rFonts w:ascii="仿宋" w:hAnsi="仿宋" w:eastAsia="仿宋" w:cs="仿宋"/>
                <w:sz w:val="24"/>
              </w:rPr>
            </w:pPr>
          </w:p>
        </w:tc>
        <w:tc>
          <w:tcPr>
            <w:tcW w:w="648" w:type="pct"/>
            <w:vAlign w:val="center"/>
          </w:tcPr>
          <w:p w14:paraId="26028D8D">
            <w:pPr>
              <w:snapToGrid w:val="0"/>
              <w:jc w:val="center"/>
              <w:rPr>
                <w:rFonts w:ascii="仿宋" w:hAnsi="仿宋" w:eastAsia="仿宋" w:cs="仿宋"/>
                <w:sz w:val="24"/>
              </w:rPr>
            </w:pPr>
            <w:r>
              <w:rPr>
                <w:rFonts w:hint="eastAsia" w:ascii="仿宋" w:hAnsi="仿宋" w:eastAsia="仿宋" w:cs="仿宋"/>
                <w:sz w:val="24"/>
              </w:rPr>
              <w:t>20</w:t>
            </w:r>
          </w:p>
        </w:tc>
        <w:tc>
          <w:tcPr>
            <w:tcW w:w="367" w:type="pct"/>
            <w:vAlign w:val="center"/>
          </w:tcPr>
          <w:p w14:paraId="1FD2647D">
            <w:pPr>
              <w:snapToGrid w:val="0"/>
              <w:jc w:val="center"/>
              <w:rPr>
                <w:rFonts w:ascii="仿宋" w:hAnsi="仿宋" w:eastAsia="仿宋" w:cs="仿宋"/>
                <w:sz w:val="24"/>
              </w:rPr>
            </w:pPr>
          </w:p>
        </w:tc>
      </w:tr>
      <w:tr w14:paraId="7F7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7" w:type="pct"/>
            <w:vAlign w:val="center"/>
          </w:tcPr>
          <w:p w14:paraId="5CA3E169">
            <w:pPr>
              <w:snapToGrid w:val="0"/>
              <w:jc w:val="center"/>
              <w:rPr>
                <w:rFonts w:ascii="仿宋" w:hAnsi="仿宋" w:eastAsia="仿宋" w:cs="仿宋"/>
                <w:sz w:val="24"/>
              </w:rPr>
            </w:pPr>
            <w:r>
              <w:rPr>
                <w:rFonts w:hint="eastAsia" w:ascii="仿宋" w:hAnsi="仿宋" w:eastAsia="仿宋" w:cs="仿宋"/>
                <w:sz w:val="24"/>
              </w:rPr>
              <w:t>六</w:t>
            </w:r>
          </w:p>
        </w:tc>
        <w:tc>
          <w:tcPr>
            <w:tcW w:w="444" w:type="pct"/>
            <w:vAlign w:val="center"/>
          </w:tcPr>
          <w:p w14:paraId="212AF410">
            <w:pPr>
              <w:snapToGrid w:val="0"/>
              <w:jc w:val="center"/>
              <w:rPr>
                <w:rFonts w:ascii="仿宋" w:hAnsi="仿宋" w:eastAsia="仿宋" w:cs="仿宋"/>
                <w:sz w:val="24"/>
              </w:rPr>
            </w:pPr>
          </w:p>
        </w:tc>
        <w:tc>
          <w:tcPr>
            <w:tcW w:w="448" w:type="pct"/>
            <w:vAlign w:val="center"/>
          </w:tcPr>
          <w:p w14:paraId="7D01520D">
            <w:pPr>
              <w:snapToGrid w:val="0"/>
              <w:jc w:val="center"/>
              <w:rPr>
                <w:rFonts w:ascii="仿宋" w:hAnsi="仿宋" w:eastAsia="仿宋" w:cs="仿宋"/>
                <w:sz w:val="24"/>
              </w:rPr>
            </w:pPr>
          </w:p>
        </w:tc>
        <w:tc>
          <w:tcPr>
            <w:tcW w:w="833" w:type="pct"/>
            <w:vAlign w:val="center"/>
          </w:tcPr>
          <w:p w14:paraId="6F54F2FF">
            <w:pPr>
              <w:snapToGrid w:val="0"/>
              <w:jc w:val="center"/>
              <w:rPr>
                <w:rFonts w:ascii="仿宋" w:hAnsi="仿宋" w:eastAsia="仿宋" w:cs="仿宋"/>
                <w:sz w:val="24"/>
              </w:rPr>
            </w:pPr>
          </w:p>
        </w:tc>
        <w:tc>
          <w:tcPr>
            <w:tcW w:w="452" w:type="pct"/>
            <w:vAlign w:val="center"/>
          </w:tcPr>
          <w:p w14:paraId="084B400C">
            <w:pPr>
              <w:snapToGrid w:val="0"/>
              <w:jc w:val="center"/>
              <w:rPr>
                <w:rFonts w:ascii="仿宋" w:hAnsi="仿宋" w:eastAsia="仿宋" w:cs="仿宋"/>
                <w:sz w:val="24"/>
              </w:rPr>
            </w:pPr>
          </w:p>
        </w:tc>
        <w:tc>
          <w:tcPr>
            <w:tcW w:w="452" w:type="pct"/>
            <w:vAlign w:val="center"/>
          </w:tcPr>
          <w:p w14:paraId="120E06DD">
            <w:pPr>
              <w:snapToGrid w:val="0"/>
              <w:jc w:val="center"/>
              <w:rPr>
                <w:rFonts w:ascii="仿宋" w:hAnsi="仿宋" w:eastAsia="仿宋" w:cs="仿宋"/>
                <w:sz w:val="24"/>
              </w:rPr>
            </w:pPr>
            <w:r>
              <w:rPr>
                <w:rFonts w:hint="eastAsia" w:ascii="仿宋" w:hAnsi="仿宋" w:eastAsia="仿宋" w:cs="仿宋"/>
                <w:sz w:val="24"/>
              </w:rPr>
              <w:t>19</w:t>
            </w:r>
          </w:p>
        </w:tc>
        <w:tc>
          <w:tcPr>
            <w:tcW w:w="452" w:type="pct"/>
            <w:vAlign w:val="center"/>
          </w:tcPr>
          <w:p w14:paraId="11D03F05">
            <w:pPr>
              <w:snapToGrid w:val="0"/>
              <w:jc w:val="center"/>
              <w:rPr>
                <w:rFonts w:ascii="仿宋" w:hAnsi="仿宋" w:eastAsia="仿宋" w:cs="仿宋"/>
                <w:sz w:val="24"/>
              </w:rPr>
            </w:pPr>
            <w:r>
              <w:rPr>
                <w:rFonts w:hint="eastAsia" w:ascii="仿宋" w:hAnsi="仿宋" w:eastAsia="仿宋" w:cs="仿宋"/>
                <w:sz w:val="24"/>
              </w:rPr>
              <w:t>1</w:t>
            </w:r>
          </w:p>
        </w:tc>
        <w:tc>
          <w:tcPr>
            <w:tcW w:w="453" w:type="pct"/>
            <w:vAlign w:val="center"/>
          </w:tcPr>
          <w:p w14:paraId="30028AC2">
            <w:pPr>
              <w:snapToGrid w:val="0"/>
              <w:jc w:val="center"/>
              <w:rPr>
                <w:rFonts w:ascii="仿宋" w:hAnsi="仿宋" w:eastAsia="仿宋" w:cs="仿宋"/>
                <w:sz w:val="24"/>
              </w:rPr>
            </w:pPr>
          </w:p>
        </w:tc>
        <w:tc>
          <w:tcPr>
            <w:tcW w:w="648" w:type="pct"/>
            <w:vAlign w:val="center"/>
          </w:tcPr>
          <w:p w14:paraId="5796DD41">
            <w:pPr>
              <w:snapToGrid w:val="0"/>
              <w:jc w:val="center"/>
              <w:rPr>
                <w:rFonts w:ascii="仿宋" w:hAnsi="仿宋" w:eastAsia="仿宋" w:cs="仿宋"/>
                <w:sz w:val="24"/>
              </w:rPr>
            </w:pPr>
            <w:r>
              <w:rPr>
                <w:rFonts w:hint="eastAsia" w:ascii="仿宋" w:hAnsi="仿宋" w:eastAsia="仿宋" w:cs="仿宋"/>
                <w:sz w:val="24"/>
              </w:rPr>
              <w:t>20</w:t>
            </w:r>
          </w:p>
        </w:tc>
        <w:tc>
          <w:tcPr>
            <w:tcW w:w="367" w:type="pct"/>
            <w:vAlign w:val="center"/>
          </w:tcPr>
          <w:p w14:paraId="45E9A5C4">
            <w:pPr>
              <w:snapToGrid w:val="0"/>
              <w:jc w:val="center"/>
              <w:rPr>
                <w:rFonts w:ascii="仿宋" w:hAnsi="仿宋" w:eastAsia="仿宋" w:cs="仿宋"/>
                <w:sz w:val="24"/>
              </w:rPr>
            </w:pPr>
          </w:p>
        </w:tc>
      </w:tr>
      <w:tr w14:paraId="6125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7" w:type="pct"/>
            <w:vAlign w:val="center"/>
          </w:tcPr>
          <w:p w14:paraId="2CDB098F">
            <w:pPr>
              <w:snapToGrid w:val="0"/>
              <w:jc w:val="center"/>
              <w:rPr>
                <w:rFonts w:ascii="仿宋" w:hAnsi="仿宋" w:eastAsia="仿宋" w:cs="仿宋"/>
                <w:sz w:val="24"/>
              </w:rPr>
            </w:pPr>
            <w:r>
              <w:rPr>
                <w:rFonts w:hint="eastAsia" w:ascii="仿宋" w:hAnsi="仿宋" w:eastAsia="仿宋" w:cs="仿宋"/>
                <w:sz w:val="24"/>
              </w:rPr>
              <w:t>合计</w:t>
            </w:r>
          </w:p>
        </w:tc>
        <w:tc>
          <w:tcPr>
            <w:tcW w:w="444" w:type="pct"/>
            <w:vAlign w:val="center"/>
          </w:tcPr>
          <w:p w14:paraId="375FED43">
            <w:pPr>
              <w:snapToGrid w:val="0"/>
              <w:jc w:val="center"/>
              <w:rPr>
                <w:rFonts w:ascii="仿宋" w:hAnsi="仿宋" w:eastAsia="仿宋" w:cs="仿宋"/>
                <w:sz w:val="24"/>
              </w:rPr>
            </w:pPr>
            <w:r>
              <w:rPr>
                <w:rFonts w:hint="eastAsia" w:ascii="仿宋" w:hAnsi="仿宋" w:eastAsia="仿宋" w:cs="仿宋"/>
                <w:sz w:val="24"/>
              </w:rPr>
              <w:t>68</w:t>
            </w:r>
          </w:p>
        </w:tc>
        <w:tc>
          <w:tcPr>
            <w:tcW w:w="448" w:type="pct"/>
            <w:vAlign w:val="center"/>
          </w:tcPr>
          <w:p w14:paraId="43F37F38">
            <w:pPr>
              <w:snapToGrid w:val="0"/>
              <w:jc w:val="center"/>
              <w:rPr>
                <w:rFonts w:ascii="仿宋" w:hAnsi="仿宋" w:eastAsia="仿宋" w:cs="仿宋"/>
                <w:sz w:val="24"/>
              </w:rPr>
            </w:pPr>
            <w:r>
              <w:rPr>
                <w:rFonts w:hint="eastAsia" w:ascii="仿宋" w:hAnsi="仿宋" w:eastAsia="仿宋" w:cs="仿宋"/>
                <w:sz w:val="24"/>
              </w:rPr>
              <w:t>4</w:t>
            </w:r>
          </w:p>
        </w:tc>
        <w:tc>
          <w:tcPr>
            <w:tcW w:w="833" w:type="pct"/>
            <w:vAlign w:val="center"/>
          </w:tcPr>
          <w:p w14:paraId="0E33BA67">
            <w:pPr>
              <w:snapToGrid w:val="0"/>
              <w:jc w:val="center"/>
              <w:rPr>
                <w:rFonts w:ascii="仿宋" w:hAnsi="仿宋" w:eastAsia="仿宋" w:cs="仿宋"/>
                <w:sz w:val="24"/>
              </w:rPr>
            </w:pPr>
            <w:r>
              <w:rPr>
                <w:rFonts w:hint="eastAsia" w:ascii="仿宋" w:hAnsi="仿宋" w:eastAsia="仿宋" w:cs="仿宋"/>
                <w:sz w:val="24"/>
              </w:rPr>
              <w:t>3</w:t>
            </w:r>
          </w:p>
        </w:tc>
        <w:tc>
          <w:tcPr>
            <w:tcW w:w="452" w:type="pct"/>
            <w:vAlign w:val="center"/>
          </w:tcPr>
          <w:p w14:paraId="7A3346AA">
            <w:pPr>
              <w:snapToGrid w:val="0"/>
              <w:jc w:val="center"/>
              <w:rPr>
                <w:rFonts w:ascii="仿宋" w:hAnsi="仿宋" w:eastAsia="仿宋" w:cs="仿宋"/>
                <w:sz w:val="24"/>
              </w:rPr>
            </w:pPr>
            <w:r>
              <w:rPr>
                <w:rFonts w:hint="eastAsia" w:ascii="仿宋" w:hAnsi="仿宋" w:eastAsia="仿宋" w:cs="仿宋"/>
                <w:sz w:val="24"/>
              </w:rPr>
              <w:t>1</w:t>
            </w:r>
          </w:p>
        </w:tc>
        <w:tc>
          <w:tcPr>
            <w:tcW w:w="452" w:type="pct"/>
            <w:vAlign w:val="center"/>
          </w:tcPr>
          <w:p w14:paraId="19314F9D">
            <w:pPr>
              <w:snapToGrid w:val="0"/>
              <w:jc w:val="center"/>
              <w:rPr>
                <w:rFonts w:ascii="仿宋" w:hAnsi="仿宋" w:eastAsia="仿宋" w:cs="仿宋"/>
                <w:sz w:val="24"/>
              </w:rPr>
            </w:pPr>
            <w:r>
              <w:rPr>
                <w:rFonts w:hint="eastAsia" w:ascii="仿宋" w:hAnsi="仿宋" w:eastAsia="仿宋" w:cs="仿宋"/>
                <w:sz w:val="24"/>
              </w:rPr>
              <w:t>39</w:t>
            </w:r>
          </w:p>
        </w:tc>
        <w:tc>
          <w:tcPr>
            <w:tcW w:w="452" w:type="pct"/>
            <w:vAlign w:val="center"/>
          </w:tcPr>
          <w:p w14:paraId="7A4FA0F3">
            <w:pPr>
              <w:snapToGrid w:val="0"/>
              <w:jc w:val="center"/>
              <w:rPr>
                <w:rFonts w:ascii="仿宋" w:hAnsi="仿宋" w:eastAsia="仿宋" w:cs="仿宋"/>
                <w:sz w:val="24"/>
              </w:rPr>
            </w:pPr>
            <w:r>
              <w:rPr>
                <w:rFonts w:hint="eastAsia" w:ascii="仿宋" w:hAnsi="仿宋" w:eastAsia="仿宋" w:cs="仿宋"/>
                <w:sz w:val="24"/>
              </w:rPr>
              <w:t>1</w:t>
            </w:r>
          </w:p>
        </w:tc>
        <w:tc>
          <w:tcPr>
            <w:tcW w:w="453" w:type="pct"/>
            <w:vAlign w:val="center"/>
          </w:tcPr>
          <w:p w14:paraId="72C37922">
            <w:pPr>
              <w:snapToGrid w:val="0"/>
              <w:jc w:val="center"/>
              <w:rPr>
                <w:rFonts w:ascii="仿宋" w:hAnsi="仿宋" w:eastAsia="仿宋" w:cs="仿宋"/>
                <w:sz w:val="24"/>
              </w:rPr>
            </w:pPr>
            <w:r>
              <w:rPr>
                <w:rFonts w:hint="eastAsia" w:ascii="仿宋" w:hAnsi="仿宋" w:eastAsia="仿宋" w:cs="仿宋"/>
                <w:sz w:val="24"/>
              </w:rPr>
              <w:t>4</w:t>
            </w:r>
          </w:p>
        </w:tc>
        <w:tc>
          <w:tcPr>
            <w:tcW w:w="648" w:type="pct"/>
            <w:vAlign w:val="center"/>
          </w:tcPr>
          <w:p w14:paraId="49EB03DB">
            <w:pPr>
              <w:snapToGrid w:val="0"/>
              <w:jc w:val="center"/>
              <w:rPr>
                <w:rFonts w:ascii="仿宋" w:hAnsi="仿宋" w:eastAsia="仿宋" w:cs="仿宋"/>
                <w:sz w:val="24"/>
              </w:rPr>
            </w:pPr>
            <w:r>
              <w:rPr>
                <w:rFonts w:hint="eastAsia" w:ascii="仿宋" w:hAnsi="仿宋" w:eastAsia="仿宋" w:cs="仿宋"/>
                <w:sz w:val="24"/>
              </w:rPr>
              <w:t>120</w:t>
            </w:r>
          </w:p>
        </w:tc>
        <w:tc>
          <w:tcPr>
            <w:tcW w:w="367" w:type="pct"/>
            <w:vAlign w:val="center"/>
          </w:tcPr>
          <w:p w14:paraId="3B9577AD">
            <w:pPr>
              <w:snapToGrid w:val="0"/>
              <w:jc w:val="center"/>
              <w:rPr>
                <w:rFonts w:ascii="仿宋" w:hAnsi="仿宋" w:eastAsia="仿宋" w:cs="仿宋"/>
                <w:sz w:val="24"/>
              </w:rPr>
            </w:pPr>
          </w:p>
        </w:tc>
      </w:tr>
    </w:tbl>
    <w:p w14:paraId="2D0C0280">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（二）比重表</w:t>
      </w:r>
    </w:p>
    <w:p w14:paraId="6500C453">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三年制教育教学各环节及比重表</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2692"/>
        <w:gridCol w:w="1046"/>
        <w:gridCol w:w="1858"/>
        <w:gridCol w:w="1857"/>
        <w:gridCol w:w="1857"/>
        <w:gridCol w:w="1857"/>
        <w:gridCol w:w="1863"/>
      </w:tblGrid>
      <w:tr w14:paraId="2CC9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gridSpan w:val="3"/>
            <w:vMerge w:val="restart"/>
            <w:vAlign w:val="center"/>
          </w:tcPr>
          <w:p w14:paraId="4F1FE1EF">
            <w:pPr>
              <w:jc w:val="center"/>
              <w:rPr>
                <w:rFonts w:ascii="宋体" w:hAnsi="宋体" w:eastAsia="宋体" w:cs="宋体"/>
                <w:b/>
                <w:bCs/>
                <w:kern w:val="0"/>
                <w:sz w:val="20"/>
                <w:szCs w:val="21"/>
              </w:rPr>
            </w:pPr>
            <w:r>
              <w:rPr>
                <w:rFonts w:hint="eastAsia" w:ascii="宋体" w:hAnsi="宋体" w:eastAsia="宋体" w:cs="宋体"/>
                <w:b/>
                <w:bCs/>
                <w:kern w:val="0"/>
                <w:sz w:val="20"/>
                <w:szCs w:val="21"/>
              </w:rPr>
              <w:t>课程类别</w:t>
            </w:r>
          </w:p>
        </w:tc>
        <w:tc>
          <w:tcPr>
            <w:tcW w:w="624" w:type="pct"/>
            <w:vMerge w:val="restart"/>
            <w:vAlign w:val="center"/>
          </w:tcPr>
          <w:p w14:paraId="04966C0D">
            <w:pPr>
              <w:jc w:val="center"/>
              <w:rPr>
                <w:rFonts w:ascii="宋体" w:hAnsi="宋体" w:eastAsia="宋体" w:cs="宋体"/>
                <w:b/>
                <w:bCs/>
                <w:kern w:val="0"/>
                <w:sz w:val="20"/>
                <w:szCs w:val="21"/>
              </w:rPr>
            </w:pPr>
            <w:r>
              <w:rPr>
                <w:rFonts w:hint="eastAsia" w:ascii="宋体" w:hAnsi="宋体" w:eastAsia="宋体" w:cs="宋体"/>
                <w:b/>
                <w:bCs/>
                <w:kern w:val="0"/>
                <w:sz w:val="20"/>
                <w:szCs w:val="21"/>
              </w:rPr>
              <w:t>课程门数</w:t>
            </w:r>
          </w:p>
        </w:tc>
        <w:tc>
          <w:tcPr>
            <w:tcW w:w="2498" w:type="pct"/>
            <w:gridSpan w:val="4"/>
            <w:vAlign w:val="center"/>
          </w:tcPr>
          <w:p w14:paraId="7339AE9E">
            <w:pPr>
              <w:jc w:val="center"/>
              <w:rPr>
                <w:rFonts w:ascii="宋体" w:hAnsi="宋体" w:eastAsia="宋体" w:cs="宋体"/>
                <w:b/>
                <w:bCs/>
                <w:kern w:val="0"/>
                <w:sz w:val="20"/>
                <w:szCs w:val="21"/>
              </w:rPr>
            </w:pPr>
            <w:r>
              <w:rPr>
                <w:rFonts w:hint="eastAsia" w:ascii="宋体" w:hAnsi="宋体" w:eastAsia="宋体" w:cs="宋体"/>
                <w:b/>
                <w:bCs/>
                <w:kern w:val="0"/>
                <w:sz w:val="20"/>
                <w:szCs w:val="21"/>
              </w:rPr>
              <w:t>学时学分分配</w:t>
            </w:r>
          </w:p>
        </w:tc>
      </w:tr>
      <w:tr w14:paraId="3B37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gridSpan w:val="3"/>
            <w:vMerge w:val="continue"/>
            <w:vAlign w:val="center"/>
          </w:tcPr>
          <w:p w14:paraId="1A5C6585">
            <w:pPr>
              <w:jc w:val="center"/>
              <w:rPr>
                <w:rFonts w:ascii="宋体" w:hAnsi="宋体" w:eastAsia="宋体" w:cs="宋体"/>
                <w:b/>
                <w:bCs/>
                <w:kern w:val="0"/>
                <w:sz w:val="20"/>
                <w:szCs w:val="21"/>
              </w:rPr>
            </w:pPr>
          </w:p>
        </w:tc>
        <w:tc>
          <w:tcPr>
            <w:tcW w:w="624" w:type="pct"/>
            <w:vMerge w:val="continue"/>
            <w:vAlign w:val="center"/>
          </w:tcPr>
          <w:p w14:paraId="2D0CF603">
            <w:pPr>
              <w:jc w:val="center"/>
              <w:rPr>
                <w:rFonts w:ascii="宋体" w:hAnsi="宋体" w:eastAsia="宋体" w:cs="宋体"/>
                <w:b/>
                <w:bCs/>
                <w:kern w:val="0"/>
                <w:sz w:val="20"/>
                <w:szCs w:val="21"/>
              </w:rPr>
            </w:pPr>
          </w:p>
        </w:tc>
        <w:tc>
          <w:tcPr>
            <w:tcW w:w="624" w:type="pct"/>
            <w:vAlign w:val="center"/>
          </w:tcPr>
          <w:p w14:paraId="4DB8FC84">
            <w:pPr>
              <w:jc w:val="center"/>
              <w:rPr>
                <w:rFonts w:ascii="宋体" w:hAnsi="宋体" w:eastAsia="宋体" w:cs="宋体"/>
                <w:b/>
                <w:bCs/>
                <w:kern w:val="0"/>
                <w:sz w:val="20"/>
                <w:szCs w:val="21"/>
              </w:rPr>
            </w:pPr>
            <w:r>
              <w:rPr>
                <w:rFonts w:hint="eastAsia" w:ascii="宋体" w:hAnsi="宋体" w:eastAsia="宋体" w:cs="宋体"/>
                <w:b/>
                <w:bCs/>
                <w:kern w:val="0"/>
                <w:sz w:val="20"/>
                <w:szCs w:val="21"/>
              </w:rPr>
              <w:t>学时</w:t>
            </w:r>
          </w:p>
        </w:tc>
        <w:tc>
          <w:tcPr>
            <w:tcW w:w="624" w:type="pct"/>
            <w:vAlign w:val="center"/>
          </w:tcPr>
          <w:p w14:paraId="2DD4F6D7">
            <w:pPr>
              <w:jc w:val="center"/>
              <w:rPr>
                <w:rFonts w:ascii="宋体" w:hAnsi="宋体" w:eastAsia="宋体" w:cs="宋体"/>
                <w:b/>
                <w:bCs/>
                <w:kern w:val="0"/>
                <w:sz w:val="20"/>
                <w:szCs w:val="21"/>
              </w:rPr>
            </w:pPr>
            <w:r>
              <w:rPr>
                <w:rFonts w:hint="eastAsia" w:ascii="宋体" w:hAnsi="宋体" w:eastAsia="宋体" w:cs="宋体"/>
                <w:b/>
                <w:bCs/>
                <w:kern w:val="0"/>
                <w:sz w:val="20"/>
                <w:szCs w:val="21"/>
              </w:rPr>
              <w:t>学分</w:t>
            </w:r>
          </w:p>
        </w:tc>
        <w:tc>
          <w:tcPr>
            <w:tcW w:w="624" w:type="pct"/>
            <w:vAlign w:val="center"/>
          </w:tcPr>
          <w:p w14:paraId="4ADA816A">
            <w:pPr>
              <w:jc w:val="center"/>
              <w:rPr>
                <w:rFonts w:ascii="宋体" w:hAnsi="宋体" w:eastAsia="宋体" w:cs="宋体"/>
                <w:b/>
                <w:bCs/>
                <w:kern w:val="0"/>
                <w:sz w:val="20"/>
                <w:szCs w:val="21"/>
              </w:rPr>
            </w:pPr>
            <w:r>
              <w:rPr>
                <w:rFonts w:hint="eastAsia" w:ascii="宋体" w:hAnsi="宋体" w:eastAsia="宋体" w:cs="宋体"/>
                <w:b/>
                <w:bCs/>
                <w:kern w:val="0"/>
                <w:sz w:val="20"/>
                <w:szCs w:val="21"/>
              </w:rPr>
              <w:t>占总学时比例</w:t>
            </w:r>
          </w:p>
        </w:tc>
        <w:tc>
          <w:tcPr>
            <w:tcW w:w="626" w:type="pct"/>
            <w:vAlign w:val="center"/>
          </w:tcPr>
          <w:p w14:paraId="0DE5A956">
            <w:pPr>
              <w:jc w:val="center"/>
              <w:rPr>
                <w:rFonts w:ascii="宋体" w:hAnsi="宋体" w:eastAsia="宋体" w:cs="宋体"/>
                <w:b/>
                <w:bCs/>
                <w:kern w:val="0"/>
                <w:sz w:val="20"/>
                <w:szCs w:val="21"/>
              </w:rPr>
            </w:pPr>
            <w:r>
              <w:rPr>
                <w:rFonts w:hint="eastAsia" w:ascii="宋体" w:hAnsi="宋体" w:eastAsia="宋体" w:cs="宋体"/>
                <w:b/>
                <w:bCs/>
                <w:kern w:val="0"/>
                <w:sz w:val="20"/>
                <w:szCs w:val="21"/>
              </w:rPr>
              <w:t>其中实践总学时比例</w:t>
            </w:r>
          </w:p>
        </w:tc>
      </w:tr>
      <w:tr w14:paraId="51AA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restart"/>
            <w:vAlign w:val="center"/>
          </w:tcPr>
          <w:p w14:paraId="4F6E19E7">
            <w:pPr>
              <w:jc w:val="center"/>
              <w:rPr>
                <w:rFonts w:ascii="宋体" w:hAnsi="宋体" w:eastAsia="宋体" w:cs="宋体"/>
                <w:b/>
                <w:bCs/>
                <w:kern w:val="0"/>
                <w:sz w:val="20"/>
                <w:szCs w:val="21"/>
              </w:rPr>
            </w:pPr>
            <w:r>
              <w:rPr>
                <w:rFonts w:hint="eastAsia" w:ascii="宋体" w:hAnsi="宋体" w:eastAsia="宋体" w:cs="宋体"/>
                <w:b/>
                <w:bCs/>
                <w:kern w:val="0"/>
                <w:sz w:val="20"/>
                <w:szCs w:val="21"/>
              </w:rPr>
              <w:t>公共基础课</w:t>
            </w:r>
          </w:p>
        </w:tc>
        <w:tc>
          <w:tcPr>
            <w:tcW w:w="904" w:type="pct"/>
            <w:vAlign w:val="center"/>
          </w:tcPr>
          <w:p w14:paraId="44A6958A">
            <w:pPr>
              <w:jc w:val="center"/>
              <w:rPr>
                <w:rFonts w:ascii="宋体" w:hAnsi="宋体" w:eastAsia="宋体" w:cs="宋体"/>
                <w:b/>
                <w:bCs/>
                <w:kern w:val="0"/>
                <w:sz w:val="20"/>
                <w:szCs w:val="21"/>
              </w:rPr>
            </w:pPr>
            <w:r>
              <w:rPr>
                <w:rFonts w:hint="eastAsia" w:ascii="宋体" w:hAnsi="宋体" w:eastAsia="宋体" w:cs="宋体"/>
                <w:b/>
                <w:bCs/>
                <w:kern w:val="0"/>
                <w:sz w:val="20"/>
                <w:szCs w:val="21"/>
              </w:rPr>
              <w:t>马院</w:t>
            </w:r>
          </w:p>
        </w:tc>
        <w:tc>
          <w:tcPr>
            <w:tcW w:w="350" w:type="pct"/>
            <w:vAlign w:val="center"/>
          </w:tcPr>
          <w:p w14:paraId="4B639230">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2B7D4E1E">
            <w:pPr>
              <w:jc w:val="center"/>
              <w:rPr>
                <w:rFonts w:ascii="宋体" w:hAnsi="宋体" w:eastAsia="宋体" w:cs="宋体"/>
                <w:b/>
                <w:bCs/>
                <w:kern w:val="0"/>
                <w:sz w:val="20"/>
                <w:szCs w:val="21"/>
              </w:rPr>
            </w:pPr>
            <w:r>
              <w:rPr>
                <w:rFonts w:hint="eastAsia" w:ascii="宋体" w:hAnsi="宋体" w:eastAsia="宋体" w:cs="宋体"/>
                <w:b/>
                <w:bCs/>
                <w:kern w:val="0"/>
                <w:sz w:val="20"/>
                <w:szCs w:val="21"/>
              </w:rPr>
              <w:t>5</w:t>
            </w:r>
          </w:p>
        </w:tc>
        <w:tc>
          <w:tcPr>
            <w:tcW w:w="624" w:type="pct"/>
            <w:vAlign w:val="center"/>
          </w:tcPr>
          <w:p w14:paraId="5E79CBD2">
            <w:pPr>
              <w:jc w:val="center"/>
              <w:rPr>
                <w:rFonts w:ascii="宋体" w:hAnsi="宋体" w:eastAsia="宋体" w:cs="宋体"/>
                <w:b/>
                <w:bCs/>
                <w:kern w:val="0"/>
                <w:sz w:val="20"/>
                <w:szCs w:val="21"/>
              </w:rPr>
            </w:pPr>
            <w:r>
              <w:rPr>
                <w:rFonts w:hint="eastAsia" w:ascii="宋体" w:hAnsi="宋体" w:eastAsia="宋体" w:cs="宋体"/>
                <w:b/>
                <w:bCs/>
                <w:kern w:val="0"/>
                <w:sz w:val="20"/>
                <w:szCs w:val="21"/>
              </w:rPr>
              <w:t>216</w:t>
            </w:r>
          </w:p>
        </w:tc>
        <w:tc>
          <w:tcPr>
            <w:tcW w:w="624" w:type="pct"/>
            <w:vAlign w:val="center"/>
          </w:tcPr>
          <w:p w14:paraId="105B13A6">
            <w:pPr>
              <w:jc w:val="center"/>
              <w:rPr>
                <w:rFonts w:ascii="宋体" w:hAnsi="宋体" w:eastAsia="宋体" w:cs="宋体"/>
                <w:b/>
                <w:bCs/>
                <w:kern w:val="0"/>
                <w:sz w:val="20"/>
                <w:szCs w:val="21"/>
              </w:rPr>
            </w:pPr>
            <w:r>
              <w:rPr>
                <w:rFonts w:hint="eastAsia" w:ascii="宋体" w:hAnsi="宋体" w:eastAsia="宋体" w:cs="宋体"/>
                <w:b/>
                <w:bCs/>
                <w:kern w:val="0"/>
                <w:sz w:val="20"/>
                <w:szCs w:val="21"/>
              </w:rPr>
              <w:t>12</w:t>
            </w:r>
          </w:p>
        </w:tc>
        <w:tc>
          <w:tcPr>
            <w:tcW w:w="624" w:type="pct"/>
            <w:vAlign w:val="center"/>
          </w:tcPr>
          <w:p w14:paraId="461936E9">
            <w:pPr>
              <w:jc w:val="center"/>
              <w:rPr>
                <w:rFonts w:ascii="宋体" w:hAnsi="宋体" w:eastAsia="宋体" w:cs="宋体"/>
                <w:b/>
                <w:bCs/>
                <w:kern w:val="0"/>
                <w:sz w:val="20"/>
                <w:szCs w:val="21"/>
              </w:rPr>
            </w:pPr>
            <w:r>
              <w:rPr>
                <w:rFonts w:hint="eastAsia" w:ascii="宋体" w:hAnsi="宋体" w:eastAsia="宋体" w:cs="宋体"/>
                <w:b/>
                <w:bCs/>
                <w:kern w:val="0"/>
                <w:sz w:val="20"/>
                <w:szCs w:val="21"/>
              </w:rPr>
              <w:t>11.4%</w:t>
            </w:r>
          </w:p>
        </w:tc>
        <w:tc>
          <w:tcPr>
            <w:tcW w:w="626" w:type="pct"/>
            <w:vAlign w:val="center"/>
          </w:tcPr>
          <w:p w14:paraId="7272175B">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r>
      <w:tr w14:paraId="031A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58F1B2B1">
            <w:pPr>
              <w:jc w:val="center"/>
              <w:rPr>
                <w:rFonts w:ascii="宋体" w:hAnsi="宋体" w:eastAsia="宋体" w:cs="宋体"/>
                <w:b/>
                <w:bCs/>
                <w:kern w:val="0"/>
                <w:sz w:val="20"/>
                <w:szCs w:val="21"/>
              </w:rPr>
            </w:pPr>
          </w:p>
        </w:tc>
        <w:tc>
          <w:tcPr>
            <w:tcW w:w="904" w:type="pct"/>
            <w:vAlign w:val="center"/>
          </w:tcPr>
          <w:p w14:paraId="1205E497">
            <w:pPr>
              <w:jc w:val="center"/>
              <w:rPr>
                <w:rFonts w:ascii="宋体" w:hAnsi="宋体" w:eastAsia="宋体" w:cs="宋体"/>
                <w:b/>
                <w:bCs/>
                <w:kern w:val="0"/>
                <w:sz w:val="20"/>
                <w:szCs w:val="21"/>
              </w:rPr>
            </w:pPr>
            <w:r>
              <w:rPr>
                <w:rFonts w:hint="eastAsia" w:ascii="宋体" w:hAnsi="宋体" w:eastAsia="宋体" w:cs="宋体"/>
                <w:b/>
                <w:bCs/>
                <w:kern w:val="0"/>
                <w:sz w:val="20"/>
                <w:szCs w:val="21"/>
              </w:rPr>
              <w:t>基础部</w:t>
            </w:r>
          </w:p>
        </w:tc>
        <w:tc>
          <w:tcPr>
            <w:tcW w:w="350" w:type="pct"/>
            <w:vAlign w:val="center"/>
          </w:tcPr>
          <w:p w14:paraId="58C6D595">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7A7D7120">
            <w:pPr>
              <w:jc w:val="center"/>
              <w:rPr>
                <w:rFonts w:ascii="宋体" w:hAnsi="宋体" w:eastAsia="宋体" w:cs="宋体"/>
                <w:b/>
                <w:bCs/>
                <w:kern w:val="0"/>
                <w:sz w:val="20"/>
                <w:szCs w:val="21"/>
              </w:rPr>
            </w:pPr>
            <w:r>
              <w:rPr>
                <w:rFonts w:hint="eastAsia" w:ascii="宋体" w:hAnsi="宋体" w:eastAsia="宋体" w:cs="宋体"/>
                <w:b/>
                <w:bCs/>
                <w:kern w:val="0"/>
                <w:sz w:val="20"/>
                <w:szCs w:val="21"/>
              </w:rPr>
              <w:t>8</w:t>
            </w:r>
          </w:p>
        </w:tc>
        <w:tc>
          <w:tcPr>
            <w:tcW w:w="624" w:type="pct"/>
            <w:vAlign w:val="center"/>
          </w:tcPr>
          <w:p w14:paraId="648BDED2">
            <w:pPr>
              <w:jc w:val="center"/>
              <w:rPr>
                <w:rFonts w:ascii="宋体" w:hAnsi="宋体" w:eastAsia="宋体" w:cs="宋体"/>
                <w:b/>
                <w:bCs/>
                <w:kern w:val="0"/>
                <w:sz w:val="20"/>
                <w:szCs w:val="21"/>
              </w:rPr>
            </w:pPr>
            <w:r>
              <w:rPr>
                <w:rFonts w:hint="eastAsia" w:ascii="宋体" w:hAnsi="宋体" w:eastAsia="宋体" w:cs="宋体"/>
                <w:b/>
                <w:bCs/>
                <w:kern w:val="0"/>
                <w:sz w:val="20"/>
                <w:szCs w:val="21"/>
              </w:rPr>
              <w:t>234</w:t>
            </w:r>
          </w:p>
        </w:tc>
        <w:tc>
          <w:tcPr>
            <w:tcW w:w="624" w:type="pct"/>
            <w:vAlign w:val="center"/>
          </w:tcPr>
          <w:p w14:paraId="58A20B39">
            <w:pPr>
              <w:jc w:val="center"/>
              <w:rPr>
                <w:rFonts w:ascii="宋体" w:hAnsi="宋体" w:eastAsia="宋体" w:cs="宋体"/>
                <w:b/>
                <w:bCs/>
                <w:kern w:val="0"/>
                <w:sz w:val="20"/>
                <w:szCs w:val="21"/>
              </w:rPr>
            </w:pPr>
            <w:r>
              <w:rPr>
                <w:rFonts w:hint="eastAsia" w:ascii="宋体" w:hAnsi="宋体" w:eastAsia="宋体" w:cs="宋体"/>
                <w:b/>
                <w:bCs/>
                <w:kern w:val="0"/>
                <w:sz w:val="20"/>
                <w:szCs w:val="21"/>
              </w:rPr>
              <w:t>13</w:t>
            </w:r>
          </w:p>
        </w:tc>
        <w:tc>
          <w:tcPr>
            <w:tcW w:w="624" w:type="pct"/>
            <w:vAlign w:val="center"/>
          </w:tcPr>
          <w:p w14:paraId="3752328E">
            <w:pPr>
              <w:jc w:val="center"/>
              <w:rPr>
                <w:rFonts w:ascii="宋体" w:hAnsi="宋体" w:eastAsia="宋体" w:cs="宋体"/>
                <w:b/>
                <w:bCs/>
                <w:kern w:val="0"/>
                <w:sz w:val="20"/>
                <w:szCs w:val="21"/>
              </w:rPr>
            </w:pPr>
            <w:r>
              <w:rPr>
                <w:rFonts w:hint="eastAsia" w:ascii="宋体" w:hAnsi="宋体" w:eastAsia="宋体" w:cs="宋体"/>
                <w:b/>
                <w:bCs/>
                <w:kern w:val="0"/>
                <w:sz w:val="20"/>
                <w:szCs w:val="21"/>
              </w:rPr>
              <w:t>12.4%</w:t>
            </w:r>
          </w:p>
        </w:tc>
        <w:tc>
          <w:tcPr>
            <w:tcW w:w="626" w:type="pct"/>
            <w:vAlign w:val="center"/>
          </w:tcPr>
          <w:p w14:paraId="6A6383BC">
            <w:pPr>
              <w:jc w:val="center"/>
              <w:rPr>
                <w:rFonts w:ascii="宋体" w:hAnsi="宋体" w:eastAsia="宋体" w:cs="宋体"/>
                <w:b/>
                <w:bCs/>
                <w:kern w:val="0"/>
                <w:sz w:val="20"/>
                <w:szCs w:val="21"/>
              </w:rPr>
            </w:pPr>
          </w:p>
        </w:tc>
      </w:tr>
      <w:tr w14:paraId="54B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5A083F57">
            <w:pPr>
              <w:jc w:val="center"/>
              <w:rPr>
                <w:rFonts w:ascii="宋体" w:hAnsi="宋体" w:eastAsia="宋体" w:cs="宋体"/>
                <w:b/>
                <w:bCs/>
                <w:kern w:val="0"/>
                <w:sz w:val="20"/>
                <w:szCs w:val="21"/>
              </w:rPr>
            </w:pPr>
          </w:p>
        </w:tc>
        <w:tc>
          <w:tcPr>
            <w:tcW w:w="904" w:type="pct"/>
            <w:vAlign w:val="center"/>
          </w:tcPr>
          <w:p w14:paraId="123FA235">
            <w:pPr>
              <w:jc w:val="center"/>
              <w:rPr>
                <w:rFonts w:ascii="宋体" w:hAnsi="宋体" w:eastAsia="宋体" w:cs="宋体"/>
                <w:b/>
                <w:bCs/>
                <w:kern w:val="0"/>
                <w:sz w:val="20"/>
                <w:szCs w:val="21"/>
              </w:rPr>
            </w:pPr>
            <w:r>
              <w:rPr>
                <w:rFonts w:hint="eastAsia" w:ascii="宋体" w:hAnsi="宋体" w:eastAsia="宋体" w:cs="宋体"/>
                <w:b/>
                <w:bCs/>
                <w:kern w:val="0"/>
                <w:sz w:val="20"/>
                <w:szCs w:val="21"/>
              </w:rPr>
              <w:t>信息</w:t>
            </w:r>
          </w:p>
        </w:tc>
        <w:tc>
          <w:tcPr>
            <w:tcW w:w="350" w:type="pct"/>
            <w:vAlign w:val="center"/>
          </w:tcPr>
          <w:p w14:paraId="19A2C9E6">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25D99FFC">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24" w:type="pct"/>
            <w:vAlign w:val="center"/>
          </w:tcPr>
          <w:p w14:paraId="2F75CA7F">
            <w:pPr>
              <w:jc w:val="center"/>
              <w:rPr>
                <w:rFonts w:ascii="宋体" w:hAnsi="宋体" w:eastAsia="宋体" w:cs="宋体"/>
                <w:b/>
                <w:bCs/>
                <w:kern w:val="0"/>
                <w:sz w:val="20"/>
                <w:szCs w:val="21"/>
              </w:rPr>
            </w:pPr>
            <w:r>
              <w:rPr>
                <w:rFonts w:hint="eastAsia" w:ascii="宋体" w:hAnsi="宋体" w:eastAsia="宋体" w:cs="宋体"/>
                <w:b/>
                <w:bCs/>
                <w:kern w:val="0"/>
                <w:sz w:val="20"/>
                <w:szCs w:val="21"/>
              </w:rPr>
              <w:t>72</w:t>
            </w:r>
          </w:p>
        </w:tc>
        <w:tc>
          <w:tcPr>
            <w:tcW w:w="624" w:type="pct"/>
            <w:vAlign w:val="center"/>
          </w:tcPr>
          <w:p w14:paraId="609A1F2F">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24" w:type="pct"/>
            <w:vAlign w:val="center"/>
          </w:tcPr>
          <w:p w14:paraId="7ACCDEF4">
            <w:pPr>
              <w:jc w:val="center"/>
              <w:rPr>
                <w:rFonts w:ascii="宋体" w:hAnsi="宋体" w:eastAsia="宋体" w:cs="宋体"/>
                <w:b/>
                <w:bCs/>
                <w:kern w:val="0"/>
                <w:sz w:val="20"/>
                <w:szCs w:val="21"/>
              </w:rPr>
            </w:pPr>
            <w:r>
              <w:rPr>
                <w:rFonts w:hint="eastAsia" w:ascii="宋体" w:hAnsi="宋体" w:eastAsia="宋体" w:cs="宋体"/>
                <w:b/>
                <w:bCs/>
                <w:kern w:val="0"/>
                <w:sz w:val="20"/>
                <w:szCs w:val="21"/>
              </w:rPr>
              <w:t>3.8%</w:t>
            </w:r>
          </w:p>
        </w:tc>
        <w:tc>
          <w:tcPr>
            <w:tcW w:w="626" w:type="pct"/>
            <w:vAlign w:val="center"/>
          </w:tcPr>
          <w:p w14:paraId="49C871F6">
            <w:pPr>
              <w:jc w:val="center"/>
              <w:rPr>
                <w:rFonts w:ascii="宋体" w:hAnsi="宋体" w:eastAsia="宋体" w:cs="宋体"/>
                <w:b/>
                <w:bCs/>
                <w:kern w:val="0"/>
                <w:sz w:val="20"/>
                <w:szCs w:val="21"/>
              </w:rPr>
            </w:pPr>
            <w:r>
              <w:rPr>
                <w:rFonts w:hint="eastAsia" w:ascii="宋体" w:hAnsi="宋体" w:eastAsia="宋体" w:cs="宋体"/>
                <w:b/>
                <w:bCs/>
                <w:kern w:val="0"/>
                <w:sz w:val="20"/>
                <w:szCs w:val="21"/>
              </w:rPr>
              <w:t>1.9%</w:t>
            </w:r>
          </w:p>
        </w:tc>
      </w:tr>
      <w:tr w14:paraId="39A7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6F7C89F8">
            <w:pPr>
              <w:jc w:val="center"/>
              <w:rPr>
                <w:rFonts w:ascii="宋体" w:hAnsi="宋体" w:eastAsia="宋体" w:cs="宋体"/>
                <w:b/>
                <w:bCs/>
                <w:kern w:val="0"/>
                <w:sz w:val="20"/>
                <w:szCs w:val="21"/>
              </w:rPr>
            </w:pPr>
          </w:p>
        </w:tc>
        <w:tc>
          <w:tcPr>
            <w:tcW w:w="904" w:type="pct"/>
            <w:vAlign w:val="center"/>
          </w:tcPr>
          <w:p w14:paraId="2902DEC4">
            <w:pPr>
              <w:jc w:val="center"/>
              <w:rPr>
                <w:rFonts w:ascii="宋体" w:hAnsi="宋体" w:eastAsia="宋体" w:cs="宋体"/>
                <w:b/>
                <w:bCs/>
                <w:kern w:val="0"/>
                <w:sz w:val="20"/>
                <w:szCs w:val="21"/>
              </w:rPr>
            </w:pPr>
            <w:r>
              <w:rPr>
                <w:rFonts w:hint="eastAsia" w:ascii="宋体" w:hAnsi="宋体" w:eastAsia="宋体" w:cs="宋体"/>
                <w:b/>
                <w:bCs/>
                <w:kern w:val="0"/>
                <w:sz w:val="20"/>
                <w:szCs w:val="21"/>
              </w:rPr>
              <w:t>艺术鉴赏</w:t>
            </w:r>
          </w:p>
        </w:tc>
        <w:tc>
          <w:tcPr>
            <w:tcW w:w="350" w:type="pct"/>
            <w:vAlign w:val="center"/>
          </w:tcPr>
          <w:p w14:paraId="4AF3422B">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3DEE55FA">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c>
          <w:tcPr>
            <w:tcW w:w="624" w:type="pct"/>
            <w:vAlign w:val="center"/>
          </w:tcPr>
          <w:p w14:paraId="5333588B">
            <w:pPr>
              <w:jc w:val="center"/>
              <w:rPr>
                <w:rFonts w:ascii="宋体" w:hAnsi="宋体" w:eastAsia="宋体" w:cs="宋体"/>
                <w:b/>
                <w:bCs/>
                <w:kern w:val="0"/>
                <w:sz w:val="20"/>
                <w:szCs w:val="21"/>
              </w:rPr>
            </w:pPr>
            <w:r>
              <w:rPr>
                <w:rFonts w:hint="eastAsia" w:ascii="宋体" w:hAnsi="宋体" w:eastAsia="宋体" w:cs="宋体"/>
                <w:b/>
                <w:bCs/>
                <w:kern w:val="0"/>
                <w:sz w:val="20"/>
                <w:szCs w:val="21"/>
              </w:rPr>
              <w:t>36</w:t>
            </w:r>
          </w:p>
        </w:tc>
        <w:tc>
          <w:tcPr>
            <w:tcW w:w="624" w:type="pct"/>
            <w:vAlign w:val="center"/>
          </w:tcPr>
          <w:p w14:paraId="4288B036">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24" w:type="pct"/>
            <w:vAlign w:val="center"/>
          </w:tcPr>
          <w:p w14:paraId="40CE6C11">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26" w:type="pct"/>
            <w:vAlign w:val="center"/>
          </w:tcPr>
          <w:p w14:paraId="7447FE2A">
            <w:pPr>
              <w:jc w:val="center"/>
              <w:rPr>
                <w:rFonts w:ascii="宋体" w:hAnsi="宋体" w:eastAsia="宋体" w:cs="宋体"/>
                <w:b/>
                <w:bCs/>
                <w:kern w:val="0"/>
                <w:sz w:val="20"/>
                <w:szCs w:val="21"/>
              </w:rPr>
            </w:pPr>
          </w:p>
        </w:tc>
      </w:tr>
      <w:tr w14:paraId="765E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41CCE48B">
            <w:pPr>
              <w:jc w:val="center"/>
              <w:rPr>
                <w:rFonts w:ascii="宋体" w:hAnsi="宋体" w:eastAsia="宋体" w:cs="宋体"/>
                <w:b/>
                <w:bCs/>
                <w:kern w:val="0"/>
                <w:sz w:val="20"/>
                <w:szCs w:val="21"/>
              </w:rPr>
            </w:pPr>
          </w:p>
        </w:tc>
        <w:tc>
          <w:tcPr>
            <w:tcW w:w="904" w:type="pct"/>
            <w:vAlign w:val="center"/>
          </w:tcPr>
          <w:p w14:paraId="441034C1">
            <w:pPr>
              <w:jc w:val="center"/>
              <w:rPr>
                <w:rFonts w:ascii="宋体" w:hAnsi="宋体" w:eastAsia="宋体" w:cs="宋体"/>
                <w:b/>
                <w:bCs/>
                <w:kern w:val="0"/>
                <w:sz w:val="20"/>
                <w:szCs w:val="21"/>
              </w:rPr>
            </w:pPr>
            <w:r>
              <w:rPr>
                <w:rFonts w:hint="eastAsia" w:ascii="宋体" w:hAnsi="宋体" w:eastAsia="宋体" w:cs="宋体"/>
                <w:b/>
                <w:bCs/>
                <w:kern w:val="0"/>
                <w:sz w:val="20"/>
                <w:szCs w:val="21"/>
              </w:rPr>
              <w:t>体育</w:t>
            </w:r>
          </w:p>
        </w:tc>
        <w:tc>
          <w:tcPr>
            <w:tcW w:w="350" w:type="pct"/>
            <w:vAlign w:val="center"/>
          </w:tcPr>
          <w:p w14:paraId="2A5A48DC">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3A976078">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24" w:type="pct"/>
            <w:vAlign w:val="center"/>
          </w:tcPr>
          <w:p w14:paraId="23CF246B">
            <w:pPr>
              <w:jc w:val="center"/>
              <w:rPr>
                <w:rFonts w:ascii="宋体" w:hAnsi="宋体" w:eastAsia="宋体" w:cs="宋体"/>
                <w:b/>
                <w:bCs/>
                <w:kern w:val="0"/>
                <w:sz w:val="20"/>
                <w:szCs w:val="21"/>
              </w:rPr>
            </w:pPr>
            <w:r>
              <w:rPr>
                <w:rFonts w:hint="eastAsia" w:ascii="宋体" w:hAnsi="宋体" w:eastAsia="宋体" w:cs="宋体"/>
                <w:b/>
                <w:bCs/>
                <w:kern w:val="0"/>
                <w:sz w:val="20"/>
                <w:szCs w:val="21"/>
              </w:rPr>
              <w:t>72</w:t>
            </w:r>
          </w:p>
        </w:tc>
        <w:tc>
          <w:tcPr>
            <w:tcW w:w="624" w:type="pct"/>
            <w:vAlign w:val="center"/>
          </w:tcPr>
          <w:p w14:paraId="783E8F63">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24" w:type="pct"/>
            <w:vAlign w:val="center"/>
          </w:tcPr>
          <w:p w14:paraId="6A3CABCB">
            <w:pPr>
              <w:jc w:val="center"/>
              <w:rPr>
                <w:rFonts w:ascii="宋体" w:hAnsi="宋体" w:eastAsia="宋体" w:cs="宋体"/>
                <w:b/>
                <w:bCs/>
                <w:kern w:val="0"/>
                <w:sz w:val="20"/>
                <w:szCs w:val="21"/>
              </w:rPr>
            </w:pPr>
            <w:r>
              <w:rPr>
                <w:rFonts w:hint="eastAsia" w:ascii="宋体" w:hAnsi="宋体" w:eastAsia="宋体" w:cs="宋体"/>
                <w:b/>
                <w:bCs/>
                <w:kern w:val="0"/>
                <w:sz w:val="20"/>
                <w:szCs w:val="21"/>
              </w:rPr>
              <w:t>3.8%</w:t>
            </w:r>
          </w:p>
        </w:tc>
        <w:tc>
          <w:tcPr>
            <w:tcW w:w="626" w:type="pct"/>
            <w:vAlign w:val="center"/>
          </w:tcPr>
          <w:p w14:paraId="61FCA2A5">
            <w:pPr>
              <w:jc w:val="center"/>
              <w:rPr>
                <w:rFonts w:ascii="宋体" w:hAnsi="宋体" w:eastAsia="宋体" w:cs="宋体"/>
                <w:b/>
                <w:bCs/>
                <w:kern w:val="0"/>
                <w:sz w:val="20"/>
                <w:szCs w:val="21"/>
              </w:rPr>
            </w:pPr>
            <w:r>
              <w:rPr>
                <w:rFonts w:hint="eastAsia" w:ascii="宋体" w:hAnsi="宋体" w:eastAsia="宋体" w:cs="宋体"/>
                <w:b/>
                <w:bCs/>
                <w:kern w:val="0"/>
                <w:sz w:val="20"/>
                <w:szCs w:val="21"/>
              </w:rPr>
              <w:t>3.4%</w:t>
            </w:r>
          </w:p>
        </w:tc>
      </w:tr>
      <w:tr w14:paraId="3A3C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348EFCEB">
            <w:pPr>
              <w:jc w:val="center"/>
              <w:rPr>
                <w:rFonts w:ascii="宋体" w:hAnsi="宋体" w:eastAsia="宋体" w:cs="宋体"/>
                <w:b/>
                <w:bCs/>
                <w:kern w:val="0"/>
                <w:sz w:val="20"/>
                <w:szCs w:val="21"/>
              </w:rPr>
            </w:pPr>
          </w:p>
        </w:tc>
        <w:tc>
          <w:tcPr>
            <w:tcW w:w="904" w:type="pct"/>
            <w:vAlign w:val="center"/>
          </w:tcPr>
          <w:p w14:paraId="7F0DD50B">
            <w:pPr>
              <w:jc w:val="center"/>
              <w:rPr>
                <w:rFonts w:ascii="宋体" w:hAnsi="宋体" w:eastAsia="宋体" w:cs="宋体"/>
                <w:b/>
                <w:bCs/>
                <w:kern w:val="0"/>
                <w:sz w:val="20"/>
                <w:szCs w:val="21"/>
              </w:rPr>
            </w:pPr>
            <w:r>
              <w:rPr>
                <w:rFonts w:hint="eastAsia" w:ascii="宋体" w:hAnsi="宋体" w:eastAsia="宋体" w:cs="宋体"/>
                <w:b/>
                <w:bCs/>
                <w:kern w:val="0"/>
                <w:sz w:val="20"/>
                <w:szCs w:val="21"/>
              </w:rPr>
              <w:t>限选课</w:t>
            </w:r>
          </w:p>
        </w:tc>
        <w:tc>
          <w:tcPr>
            <w:tcW w:w="350" w:type="pct"/>
            <w:vAlign w:val="center"/>
          </w:tcPr>
          <w:p w14:paraId="71FCF67D">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624" w:type="pct"/>
            <w:vAlign w:val="center"/>
          </w:tcPr>
          <w:p w14:paraId="1148A2EA">
            <w:pPr>
              <w:jc w:val="center"/>
              <w:rPr>
                <w:rFonts w:ascii="宋体" w:hAnsi="宋体" w:eastAsia="宋体" w:cs="宋体"/>
                <w:b/>
                <w:bCs/>
                <w:kern w:val="0"/>
                <w:sz w:val="20"/>
                <w:szCs w:val="21"/>
              </w:rPr>
            </w:pPr>
          </w:p>
        </w:tc>
        <w:tc>
          <w:tcPr>
            <w:tcW w:w="624" w:type="pct"/>
            <w:vAlign w:val="center"/>
          </w:tcPr>
          <w:p w14:paraId="01351DDB">
            <w:pPr>
              <w:jc w:val="center"/>
              <w:rPr>
                <w:rFonts w:ascii="宋体" w:hAnsi="宋体" w:eastAsia="宋体" w:cs="宋体"/>
                <w:b/>
                <w:bCs/>
                <w:kern w:val="0"/>
                <w:sz w:val="20"/>
                <w:szCs w:val="21"/>
              </w:rPr>
            </w:pPr>
          </w:p>
        </w:tc>
        <w:tc>
          <w:tcPr>
            <w:tcW w:w="624" w:type="pct"/>
            <w:vAlign w:val="center"/>
          </w:tcPr>
          <w:p w14:paraId="46FF793C">
            <w:pPr>
              <w:jc w:val="center"/>
              <w:rPr>
                <w:rFonts w:ascii="宋体" w:hAnsi="宋体" w:eastAsia="宋体" w:cs="宋体"/>
                <w:b/>
                <w:bCs/>
                <w:kern w:val="0"/>
                <w:sz w:val="20"/>
                <w:szCs w:val="21"/>
              </w:rPr>
            </w:pPr>
          </w:p>
        </w:tc>
        <w:tc>
          <w:tcPr>
            <w:tcW w:w="624" w:type="pct"/>
            <w:vAlign w:val="center"/>
          </w:tcPr>
          <w:p w14:paraId="7536B601">
            <w:pPr>
              <w:jc w:val="center"/>
              <w:rPr>
                <w:rFonts w:ascii="宋体" w:hAnsi="宋体" w:eastAsia="宋体" w:cs="宋体"/>
                <w:b/>
                <w:bCs/>
                <w:kern w:val="0"/>
                <w:sz w:val="20"/>
                <w:szCs w:val="21"/>
              </w:rPr>
            </w:pPr>
          </w:p>
        </w:tc>
        <w:tc>
          <w:tcPr>
            <w:tcW w:w="626" w:type="pct"/>
            <w:vAlign w:val="center"/>
          </w:tcPr>
          <w:p w14:paraId="4DF2F3E7">
            <w:pPr>
              <w:jc w:val="center"/>
              <w:rPr>
                <w:rFonts w:ascii="宋体" w:hAnsi="宋体" w:eastAsia="宋体" w:cs="宋体"/>
                <w:b/>
                <w:bCs/>
                <w:kern w:val="0"/>
                <w:sz w:val="20"/>
                <w:szCs w:val="21"/>
              </w:rPr>
            </w:pPr>
          </w:p>
        </w:tc>
      </w:tr>
      <w:tr w14:paraId="1186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Align w:val="center"/>
          </w:tcPr>
          <w:p w14:paraId="5E091230">
            <w:pPr>
              <w:jc w:val="center"/>
              <w:rPr>
                <w:rFonts w:ascii="宋体" w:hAnsi="宋体" w:eastAsia="宋体" w:cs="宋体"/>
                <w:b/>
                <w:bCs/>
                <w:kern w:val="0"/>
                <w:sz w:val="20"/>
                <w:szCs w:val="21"/>
              </w:rPr>
            </w:pPr>
            <w:r>
              <w:rPr>
                <w:rFonts w:hint="eastAsia" w:ascii="宋体" w:hAnsi="宋体" w:eastAsia="宋体" w:cs="宋体"/>
                <w:b/>
                <w:bCs/>
                <w:kern w:val="0"/>
                <w:sz w:val="20"/>
                <w:szCs w:val="21"/>
              </w:rPr>
              <w:t>小计</w:t>
            </w:r>
          </w:p>
        </w:tc>
        <w:tc>
          <w:tcPr>
            <w:tcW w:w="4377" w:type="pct"/>
            <w:gridSpan w:val="7"/>
            <w:vAlign w:val="center"/>
          </w:tcPr>
          <w:p w14:paraId="1C69DBA3">
            <w:pPr>
              <w:jc w:val="left"/>
              <w:rPr>
                <w:rFonts w:ascii="宋体" w:hAnsi="宋体" w:eastAsia="宋体" w:cs="宋体"/>
                <w:b/>
                <w:bCs/>
                <w:kern w:val="0"/>
                <w:sz w:val="20"/>
                <w:szCs w:val="21"/>
              </w:rPr>
            </w:pPr>
          </w:p>
        </w:tc>
      </w:tr>
      <w:tr w14:paraId="7F0D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restart"/>
            <w:vAlign w:val="center"/>
          </w:tcPr>
          <w:p w14:paraId="569F9C2D">
            <w:pPr>
              <w:jc w:val="center"/>
              <w:rPr>
                <w:rFonts w:ascii="宋体" w:hAnsi="宋体" w:eastAsia="宋体" w:cs="宋体"/>
                <w:b/>
                <w:bCs/>
                <w:kern w:val="0"/>
                <w:sz w:val="20"/>
                <w:szCs w:val="21"/>
              </w:rPr>
            </w:pPr>
            <w:r>
              <w:rPr>
                <w:rFonts w:hint="eastAsia" w:ascii="宋体" w:hAnsi="宋体" w:eastAsia="宋体" w:cs="宋体"/>
                <w:b/>
                <w:bCs/>
                <w:kern w:val="0"/>
                <w:sz w:val="20"/>
                <w:szCs w:val="21"/>
              </w:rPr>
              <w:t>专业（技能）课</w:t>
            </w:r>
          </w:p>
        </w:tc>
        <w:tc>
          <w:tcPr>
            <w:tcW w:w="904" w:type="pct"/>
            <w:vAlign w:val="center"/>
          </w:tcPr>
          <w:p w14:paraId="6653A74C">
            <w:pPr>
              <w:jc w:val="center"/>
              <w:rPr>
                <w:rFonts w:ascii="宋体" w:hAnsi="宋体" w:eastAsia="宋体" w:cs="宋体"/>
                <w:b/>
                <w:bCs/>
                <w:kern w:val="0"/>
                <w:sz w:val="20"/>
                <w:szCs w:val="21"/>
              </w:rPr>
            </w:pPr>
            <w:r>
              <w:rPr>
                <w:rFonts w:hint="eastAsia" w:ascii="宋体" w:hAnsi="宋体" w:eastAsia="宋体" w:cs="宋体"/>
                <w:b/>
                <w:bCs/>
                <w:kern w:val="0"/>
                <w:sz w:val="20"/>
                <w:szCs w:val="21"/>
              </w:rPr>
              <w:t>专业基础课</w:t>
            </w:r>
          </w:p>
        </w:tc>
        <w:tc>
          <w:tcPr>
            <w:tcW w:w="350" w:type="pct"/>
            <w:vAlign w:val="center"/>
          </w:tcPr>
          <w:p w14:paraId="51088CDC">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7FE9FD91">
            <w:pPr>
              <w:jc w:val="center"/>
              <w:rPr>
                <w:rFonts w:ascii="宋体" w:hAnsi="宋体" w:eastAsia="宋体" w:cs="宋体"/>
                <w:b/>
                <w:bCs/>
                <w:kern w:val="0"/>
                <w:sz w:val="20"/>
                <w:szCs w:val="21"/>
              </w:rPr>
            </w:pPr>
            <w:r>
              <w:rPr>
                <w:rFonts w:hint="eastAsia" w:ascii="宋体" w:hAnsi="宋体" w:eastAsia="宋体" w:cs="宋体"/>
                <w:b/>
                <w:bCs/>
                <w:kern w:val="0"/>
                <w:sz w:val="20"/>
                <w:szCs w:val="21"/>
              </w:rPr>
              <w:t>6</w:t>
            </w:r>
          </w:p>
        </w:tc>
        <w:tc>
          <w:tcPr>
            <w:tcW w:w="624" w:type="pct"/>
            <w:vAlign w:val="center"/>
          </w:tcPr>
          <w:p w14:paraId="71CDE21F">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r>
              <w:rPr>
                <w:rFonts w:ascii="宋体" w:hAnsi="宋体" w:eastAsia="宋体" w:cs="宋体"/>
                <w:b/>
                <w:bCs/>
                <w:kern w:val="0"/>
                <w:sz w:val="20"/>
                <w:szCs w:val="21"/>
              </w:rPr>
              <w:t>52</w:t>
            </w:r>
          </w:p>
        </w:tc>
        <w:tc>
          <w:tcPr>
            <w:tcW w:w="624" w:type="pct"/>
            <w:vAlign w:val="center"/>
          </w:tcPr>
          <w:p w14:paraId="6EAACEFD">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r>
              <w:rPr>
                <w:rFonts w:ascii="宋体" w:hAnsi="宋体" w:eastAsia="宋体" w:cs="宋体"/>
                <w:b/>
                <w:bCs/>
                <w:kern w:val="0"/>
                <w:sz w:val="20"/>
                <w:szCs w:val="21"/>
              </w:rPr>
              <w:t>4</w:t>
            </w:r>
          </w:p>
        </w:tc>
        <w:tc>
          <w:tcPr>
            <w:tcW w:w="624" w:type="pct"/>
            <w:vAlign w:val="center"/>
          </w:tcPr>
          <w:p w14:paraId="7824786C">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r>
              <w:rPr>
                <w:rFonts w:ascii="宋体" w:hAnsi="宋体" w:eastAsia="宋体" w:cs="宋体"/>
                <w:b/>
                <w:bCs/>
                <w:kern w:val="0"/>
                <w:sz w:val="20"/>
                <w:szCs w:val="21"/>
              </w:rPr>
              <w:t>2%</w:t>
            </w:r>
          </w:p>
        </w:tc>
        <w:tc>
          <w:tcPr>
            <w:tcW w:w="626" w:type="pct"/>
            <w:vAlign w:val="center"/>
          </w:tcPr>
          <w:p w14:paraId="41F1E7D4">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r>
              <w:rPr>
                <w:rFonts w:ascii="宋体" w:hAnsi="宋体" w:eastAsia="宋体" w:cs="宋体"/>
                <w:b/>
                <w:bCs/>
                <w:kern w:val="0"/>
                <w:sz w:val="20"/>
                <w:szCs w:val="21"/>
              </w:rPr>
              <w:t>%</w:t>
            </w:r>
          </w:p>
        </w:tc>
      </w:tr>
      <w:tr w14:paraId="2EBC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148DD4B2">
            <w:pPr>
              <w:jc w:val="center"/>
              <w:rPr>
                <w:rFonts w:ascii="宋体" w:hAnsi="宋体" w:eastAsia="宋体" w:cs="宋体"/>
                <w:b/>
                <w:bCs/>
                <w:kern w:val="0"/>
                <w:sz w:val="20"/>
                <w:szCs w:val="21"/>
              </w:rPr>
            </w:pPr>
          </w:p>
        </w:tc>
        <w:tc>
          <w:tcPr>
            <w:tcW w:w="904" w:type="pct"/>
            <w:vAlign w:val="center"/>
          </w:tcPr>
          <w:p w14:paraId="1ECA809E">
            <w:pPr>
              <w:jc w:val="center"/>
              <w:rPr>
                <w:rFonts w:ascii="宋体" w:hAnsi="宋体" w:eastAsia="宋体" w:cs="宋体"/>
                <w:b/>
                <w:bCs/>
                <w:kern w:val="0"/>
                <w:sz w:val="20"/>
                <w:szCs w:val="21"/>
              </w:rPr>
            </w:pPr>
            <w:r>
              <w:rPr>
                <w:rFonts w:hint="eastAsia" w:ascii="宋体" w:hAnsi="宋体" w:eastAsia="宋体" w:cs="宋体"/>
                <w:b/>
                <w:bCs/>
                <w:kern w:val="0"/>
                <w:sz w:val="20"/>
                <w:szCs w:val="21"/>
              </w:rPr>
              <w:t>专业核心课</w:t>
            </w:r>
          </w:p>
        </w:tc>
        <w:tc>
          <w:tcPr>
            <w:tcW w:w="350" w:type="pct"/>
            <w:vAlign w:val="center"/>
          </w:tcPr>
          <w:p w14:paraId="23B49B5D">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57ADD62C">
            <w:pPr>
              <w:jc w:val="center"/>
              <w:rPr>
                <w:rFonts w:ascii="宋体" w:hAnsi="宋体" w:eastAsia="宋体" w:cs="宋体"/>
                <w:b/>
                <w:bCs/>
                <w:kern w:val="0"/>
                <w:sz w:val="20"/>
                <w:szCs w:val="21"/>
              </w:rPr>
            </w:pPr>
            <w:r>
              <w:rPr>
                <w:rFonts w:hint="eastAsia" w:ascii="宋体" w:hAnsi="宋体" w:eastAsia="宋体" w:cs="宋体"/>
                <w:b/>
                <w:bCs/>
                <w:kern w:val="0"/>
                <w:sz w:val="20"/>
                <w:szCs w:val="21"/>
              </w:rPr>
              <w:t>6</w:t>
            </w:r>
          </w:p>
        </w:tc>
        <w:tc>
          <w:tcPr>
            <w:tcW w:w="624" w:type="pct"/>
            <w:vAlign w:val="center"/>
          </w:tcPr>
          <w:p w14:paraId="58EA84E3">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96</w:t>
            </w:r>
          </w:p>
        </w:tc>
        <w:tc>
          <w:tcPr>
            <w:tcW w:w="624" w:type="pct"/>
            <w:vAlign w:val="center"/>
          </w:tcPr>
          <w:p w14:paraId="31CA287A">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r>
              <w:rPr>
                <w:rFonts w:ascii="宋体" w:hAnsi="宋体" w:eastAsia="宋体" w:cs="宋体"/>
                <w:b/>
                <w:bCs/>
                <w:kern w:val="0"/>
                <w:sz w:val="20"/>
                <w:szCs w:val="21"/>
              </w:rPr>
              <w:t>2</w:t>
            </w:r>
          </w:p>
        </w:tc>
        <w:tc>
          <w:tcPr>
            <w:tcW w:w="624" w:type="pct"/>
            <w:vAlign w:val="center"/>
          </w:tcPr>
          <w:p w14:paraId="27DE7015">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r>
              <w:rPr>
                <w:rFonts w:ascii="宋体" w:hAnsi="宋体" w:eastAsia="宋体" w:cs="宋体"/>
                <w:b/>
                <w:bCs/>
                <w:kern w:val="0"/>
                <w:sz w:val="20"/>
                <w:szCs w:val="21"/>
              </w:rPr>
              <w:t>0%</w:t>
            </w:r>
          </w:p>
        </w:tc>
        <w:tc>
          <w:tcPr>
            <w:tcW w:w="626" w:type="pct"/>
            <w:vAlign w:val="center"/>
          </w:tcPr>
          <w:p w14:paraId="6304754A">
            <w:pPr>
              <w:jc w:val="center"/>
              <w:rPr>
                <w:rFonts w:ascii="宋体" w:hAnsi="宋体" w:eastAsia="宋体" w:cs="宋体"/>
                <w:b/>
                <w:bCs/>
                <w:kern w:val="0"/>
                <w:sz w:val="20"/>
                <w:szCs w:val="21"/>
              </w:rPr>
            </w:pPr>
          </w:p>
        </w:tc>
      </w:tr>
      <w:tr w14:paraId="430C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6E1A43DB">
            <w:pPr>
              <w:jc w:val="center"/>
              <w:rPr>
                <w:rFonts w:ascii="宋体" w:hAnsi="宋体" w:eastAsia="宋体" w:cs="宋体"/>
                <w:b/>
                <w:bCs/>
                <w:kern w:val="0"/>
                <w:sz w:val="20"/>
                <w:szCs w:val="21"/>
              </w:rPr>
            </w:pPr>
          </w:p>
        </w:tc>
        <w:tc>
          <w:tcPr>
            <w:tcW w:w="904" w:type="pct"/>
            <w:vAlign w:val="center"/>
          </w:tcPr>
          <w:p w14:paraId="0AA623CB">
            <w:pPr>
              <w:jc w:val="center"/>
              <w:rPr>
                <w:rFonts w:ascii="宋体" w:hAnsi="宋体" w:eastAsia="宋体" w:cs="宋体"/>
                <w:b/>
                <w:bCs/>
                <w:kern w:val="0"/>
                <w:sz w:val="20"/>
                <w:szCs w:val="21"/>
              </w:rPr>
            </w:pPr>
            <w:r>
              <w:rPr>
                <w:rFonts w:hint="eastAsia" w:ascii="宋体" w:hAnsi="宋体" w:eastAsia="宋体" w:cs="宋体"/>
                <w:b/>
                <w:bCs/>
                <w:kern w:val="0"/>
                <w:sz w:val="20"/>
                <w:szCs w:val="21"/>
              </w:rPr>
              <w:t>专业拓展课</w:t>
            </w:r>
          </w:p>
        </w:tc>
        <w:tc>
          <w:tcPr>
            <w:tcW w:w="350" w:type="pct"/>
            <w:vAlign w:val="center"/>
          </w:tcPr>
          <w:p w14:paraId="6D050EB0">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624" w:type="pct"/>
            <w:vAlign w:val="center"/>
          </w:tcPr>
          <w:p w14:paraId="1F54A5EC">
            <w:pPr>
              <w:jc w:val="center"/>
              <w:rPr>
                <w:rFonts w:ascii="宋体" w:hAnsi="宋体" w:eastAsia="宋体" w:cs="宋体"/>
                <w:b/>
                <w:bCs/>
                <w:kern w:val="0"/>
                <w:sz w:val="20"/>
                <w:szCs w:val="21"/>
              </w:rPr>
            </w:pPr>
            <w:r>
              <w:rPr>
                <w:rFonts w:hint="eastAsia" w:ascii="宋体" w:hAnsi="宋体" w:eastAsia="宋体" w:cs="宋体"/>
                <w:b/>
                <w:bCs/>
                <w:kern w:val="0"/>
                <w:sz w:val="20"/>
                <w:szCs w:val="21"/>
              </w:rPr>
              <w:t>8</w:t>
            </w:r>
          </w:p>
        </w:tc>
        <w:tc>
          <w:tcPr>
            <w:tcW w:w="624" w:type="pct"/>
            <w:vAlign w:val="center"/>
          </w:tcPr>
          <w:p w14:paraId="50306848">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60</w:t>
            </w:r>
          </w:p>
        </w:tc>
        <w:tc>
          <w:tcPr>
            <w:tcW w:w="624" w:type="pct"/>
            <w:vAlign w:val="center"/>
          </w:tcPr>
          <w:p w14:paraId="52AB8614">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r>
              <w:rPr>
                <w:rFonts w:ascii="宋体" w:hAnsi="宋体" w:eastAsia="宋体" w:cs="宋体"/>
                <w:b/>
                <w:bCs/>
                <w:kern w:val="0"/>
                <w:sz w:val="20"/>
                <w:szCs w:val="21"/>
              </w:rPr>
              <w:t>0</w:t>
            </w:r>
          </w:p>
        </w:tc>
        <w:tc>
          <w:tcPr>
            <w:tcW w:w="624" w:type="pct"/>
            <w:vAlign w:val="center"/>
          </w:tcPr>
          <w:p w14:paraId="7CF35734">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r>
              <w:rPr>
                <w:rFonts w:ascii="宋体" w:hAnsi="宋体" w:eastAsia="宋体" w:cs="宋体"/>
                <w:b/>
                <w:bCs/>
                <w:kern w:val="0"/>
                <w:sz w:val="20"/>
                <w:szCs w:val="21"/>
              </w:rPr>
              <w:t>8%</w:t>
            </w:r>
          </w:p>
        </w:tc>
        <w:tc>
          <w:tcPr>
            <w:tcW w:w="626" w:type="pct"/>
            <w:vAlign w:val="center"/>
          </w:tcPr>
          <w:p w14:paraId="064125B3">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r>
              <w:rPr>
                <w:rFonts w:ascii="宋体" w:hAnsi="宋体" w:eastAsia="宋体" w:cs="宋体"/>
                <w:b/>
                <w:bCs/>
                <w:kern w:val="0"/>
                <w:sz w:val="20"/>
                <w:szCs w:val="21"/>
              </w:rPr>
              <w:t>00%</w:t>
            </w:r>
          </w:p>
        </w:tc>
      </w:tr>
      <w:tr w14:paraId="6A69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64B23E49">
            <w:pPr>
              <w:jc w:val="center"/>
              <w:rPr>
                <w:rFonts w:ascii="宋体" w:hAnsi="宋体" w:eastAsia="宋体" w:cs="宋体"/>
                <w:b/>
                <w:bCs/>
                <w:kern w:val="0"/>
                <w:sz w:val="20"/>
                <w:szCs w:val="21"/>
              </w:rPr>
            </w:pPr>
          </w:p>
        </w:tc>
        <w:tc>
          <w:tcPr>
            <w:tcW w:w="904" w:type="pct"/>
            <w:vAlign w:val="center"/>
          </w:tcPr>
          <w:p w14:paraId="68468DFE">
            <w:pPr>
              <w:jc w:val="center"/>
              <w:rPr>
                <w:rFonts w:ascii="宋体" w:hAnsi="宋体" w:eastAsia="宋体" w:cs="宋体"/>
                <w:b/>
                <w:bCs/>
                <w:kern w:val="0"/>
                <w:sz w:val="20"/>
                <w:szCs w:val="21"/>
              </w:rPr>
            </w:pPr>
            <w:r>
              <w:rPr>
                <w:rFonts w:hint="eastAsia" w:ascii="宋体" w:hAnsi="宋体" w:eastAsia="宋体" w:cs="宋体"/>
                <w:b/>
                <w:bCs/>
                <w:kern w:val="0"/>
                <w:sz w:val="20"/>
                <w:szCs w:val="21"/>
              </w:rPr>
              <w:t>限选课</w:t>
            </w:r>
          </w:p>
        </w:tc>
        <w:tc>
          <w:tcPr>
            <w:tcW w:w="350" w:type="pct"/>
            <w:vAlign w:val="center"/>
          </w:tcPr>
          <w:p w14:paraId="0486F51B">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624" w:type="pct"/>
            <w:vAlign w:val="center"/>
          </w:tcPr>
          <w:p w14:paraId="62E14701">
            <w:pPr>
              <w:jc w:val="center"/>
              <w:rPr>
                <w:rFonts w:ascii="宋体" w:hAnsi="宋体" w:eastAsia="宋体" w:cs="宋体"/>
                <w:b/>
                <w:bCs/>
                <w:kern w:val="0"/>
                <w:sz w:val="20"/>
                <w:szCs w:val="21"/>
              </w:rPr>
            </w:pPr>
            <w:r>
              <w:rPr>
                <w:rFonts w:hint="eastAsia" w:ascii="宋体" w:hAnsi="宋体" w:eastAsia="宋体" w:cs="宋体"/>
                <w:b/>
                <w:bCs/>
                <w:kern w:val="0"/>
                <w:sz w:val="20"/>
                <w:szCs w:val="21"/>
              </w:rPr>
              <w:t>6</w:t>
            </w:r>
          </w:p>
        </w:tc>
        <w:tc>
          <w:tcPr>
            <w:tcW w:w="624" w:type="pct"/>
            <w:vAlign w:val="center"/>
          </w:tcPr>
          <w:p w14:paraId="37C39C62">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r>
              <w:rPr>
                <w:rFonts w:ascii="宋体" w:hAnsi="宋体" w:eastAsia="宋体" w:cs="宋体"/>
                <w:b/>
                <w:bCs/>
                <w:kern w:val="0"/>
                <w:sz w:val="20"/>
                <w:szCs w:val="21"/>
              </w:rPr>
              <w:t>16</w:t>
            </w:r>
          </w:p>
        </w:tc>
        <w:tc>
          <w:tcPr>
            <w:tcW w:w="624" w:type="pct"/>
            <w:vAlign w:val="center"/>
          </w:tcPr>
          <w:p w14:paraId="7266335D">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r>
              <w:rPr>
                <w:rFonts w:ascii="宋体" w:hAnsi="宋体" w:eastAsia="宋体" w:cs="宋体"/>
                <w:b/>
                <w:bCs/>
                <w:kern w:val="0"/>
                <w:sz w:val="20"/>
                <w:szCs w:val="21"/>
              </w:rPr>
              <w:t>2</w:t>
            </w:r>
          </w:p>
        </w:tc>
        <w:tc>
          <w:tcPr>
            <w:tcW w:w="624" w:type="pct"/>
            <w:vAlign w:val="center"/>
          </w:tcPr>
          <w:p w14:paraId="411117BA">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r>
              <w:rPr>
                <w:rFonts w:ascii="宋体" w:hAnsi="宋体" w:eastAsia="宋体" w:cs="宋体"/>
                <w:b/>
                <w:bCs/>
                <w:kern w:val="0"/>
                <w:sz w:val="20"/>
                <w:szCs w:val="21"/>
              </w:rPr>
              <w:t>1%</w:t>
            </w:r>
          </w:p>
        </w:tc>
        <w:tc>
          <w:tcPr>
            <w:tcW w:w="626" w:type="pct"/>
            <w:vAlign w:val="center"/>
          </w:tcPr>
          <w:p w14:paraId="287DDD8F">
            <w:pPr>
              <w:jc w:val="center"/>
              <w:rPr>
                <w:rFonts w:ascii="宋体" w:hAnsi="宋体" w:eastAsia="宋体" w:cs="宋体"/>
                <w:b/>
                <w:bCs/>
                <w:kern w:val="0"/>
                <w:sz w:val="20"/>
                <w:szCs w:val="21"/>
              </w:rPr>
            </w:pPr>
          </w:p>
        </w:tc>
      </w:tr>
      <w:tr w14:paraId="5018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Align w:val="center"/>
          </w:tcPr>
          <w:p w14:paraId="61ED3DE3">
            <w:pPr>
              <w:jc w:val="center"/>
              <w:rPr>
                <w:rFonts w:ascii="宋体" w:hAnsi="宋体" w:eastAsia="宋体" w:cs="宋体"/>
                <w:b/>
                <w:bCs/>
                <w:kern w:val="0"/>
                <w:sz w:val="20"/>
                <w:szCs w:val="21"/>
              </w:rPr>
            </w:pPr>
            <w:r>
              <w:rPr>
                <w:rFonts w:hint="eastAsia" w:ascii="宋体" w:hAnsi="宋体" w:eastAsia="宋体" w:cs="宋体"/>
                <w:b/>
                <w:bCs/>
                <w:kern w:val="0"/>
                <w:sz w:val="20"/>
                <w:szCs w:val="21"/>
              </w:rPr>
              <w:t>小计</w:t>
            </w:r>
          </w:p>
        </w:tc>
        <w:tc>
          <w:tcPr>
            <w:tcW w:w="4377" w:type="pct"/>
            <w:gridSpan w:val="7"/>
            <w:vAlign w:val="center"/>
          </w:tcPr>
          <w:p w14:paraId="120BE6DE">
            <w:pPr>
              <w:jc w:val="left"/>
              <w:rPr>
                <w:rFonts w:ascii="宋体" w:hAnsi="宋体" w:eastAsia="宋体" w:cs="宋体"/>
                <w:b/>
                <w:bCs/>
                <w:kern w:val="0"/>
                <w:sz w:val="20"/>
                <w:szCs w:val="21"/>
              </w:rPr>
            </w:pPr>
          </w:p>
        </w:tc>
      </w:tr>
      <w:tr w14:paraId="78BB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restart"/>
            <w:vAlign w:val="center"/>
          </w:tcPr>
          <w:p w14:paraId="106EACBF">
            <w:pPr>
              <w:jc w:val="center"/>
              <w:rPr>
                <w:rFonts w:ascii="宋体" w:hAnsi="宋体" w:eastAsia="宋体" w:cs="宋体"/>
                <w:b/>
                <w:bCs/>
                <w:kern w:val="0"/>
                <w:sz w:val="20"/>
                <w:szCs w:val="21"/>
              </w:rPr>
            </w:pPr>
            <w:r>
              <w:rPr>
                <w:rFonts w:hint="eastAsia" w:ascii="宋体" w:hAnsi="宋体" w:eastAsia="宋体" w:cs="宋体"/>
                <w:b/>
                <w:bCs/>
                <w:kern w:val="0"/>
                <w:sz w:val="20"/>
                <w:szCs w:val="21"/>
              </w:rPr>
              <w:t>实践教学环节</w:t>
            </w:r>
          </w:p>
        </w:tc>
        <w:tc>
          <w:tcPr>
            <w:tcW w:w="904" w:type="pct"/>
            <w:vAlign w:val="center"/>
          </w:tcPr>
          <w:p w14:paraId="4B4C87C5">
            <w:pPr>
              <w:jc w:val="center"/>
              <w:rPr>
                <w:rFonts w:ascii="宋体" w:hAnsi="宋体" w:eastAsia="宋体" w:cs="宋体"/>
                <w:b/>
                <w:bCs/>
                <w:kern w:val="0"/>
                <w:sz w:val="20"/>
                <w:szCs w:val="21"/>
              </w:rPr>
            </w:pPr>
            <w:r>
              <w:rPr>
                <w:rFonts w:hint="eastAsia" w:ascii="宋体" w:hAnsi="宋体" w:eastAsia="宋体" w:cs="宋体"/>
                <w:b/>
                <w:bCs/>
                <w:kern w:val="0"/>
                <w:sz w:val="20"/>
                <w:szCs w:val="21"/>
              </w:rPr>
              <w:t>认知实习</w:t>
            </w:r>
          </w:p>
        </w:tc>
        <w:tc>
          <w:tcPr>
            <w:tcW w:w="350" w:type="pct"/>
            <w:vAlign w:val="center"/>
          </w:tcPr>
          <w:p w14:paraId="1D1DD5F7">
            <w:pPr>
              <w:jc w:val="center"/>
              <w:rPr>
                <w:rFonts w:ascii="宋体" w:hAnsi="宋体" w:eastAsia="宋体" w:cs="宋体"/>
                <w:b/>
                <w:bCs/>
                <w:kern w:val="0"/>
                <w:sz w:val="20"/>
                <w:szCs w:val="21"/>
              </w:rPr>
            </w:pPr>
          </w:p>
        </w:tc>
        <w:tc>
          <w:tcPr>
            <w:tcW w:w="624" w:type="pct"/>
            <w:vAlign w:val="center"/>
          </w:tcPr>
          <w:p w14:paraId="5C22B2F3">
            <w:pPr>
              <w:jc w:val="center"/>
              <w:rPr>
                <w:rFonts w:ascii="宋体" w:hAnsi="宋体" w:eastAsia="宋体" w:cs="宋体"/>
                <w:b/>
                <w:bCs/>
                <w:kern w:val="0"/>
                <w:sz w:val="20"/>
                <w:szCs w:val="21"/>
              </w:rPr>
            </w:pPr>
          </w:p>
        </w:tc>
        <w:tc>
          <w:tcPr>
            <w:tcW w:w="1768" w:type="dxa"/>
            <w:vAlign w:val="center"/>
          </w:tcPr>
          <w:p w14:paraId="49A0C385">
            <w:pPr>
              <w:jc w:val="center"/>
              <w:rPr>
                <w:rFonts w:ascii="宋体" w:hAnsi="宋体" w:eastAsia="宋体" w:cs="宋体"/>
                <w:b/>
                <w:bCs/>
                <w:kern w:val="0"/>
                <w:sz w:val="20"/>
                <w:szCs w:val="21"/>
              </w:rPr>
            </w:pPr>
            <w:r>
              <w:rPr>
                <w:rFonts w:hint="eastAsia" w:ascii="宋体" w:hAnsi="宋体" w:eastAsia="宋体" w:cs="宋体"/>
                <w:b/>
                <w:bCs/>
                <w:kern w:val="0"/>
                <w:sz w:val="20"/>
                <w:szCs w:val="21"/>
              </w:rPr>
              <w:t>12周*24</w:t>
            </w:r>
          </w:p>
        </w:tc>
        <w:tc>
          <w:tcPr>
            <w:tcW w:w="1768" w:type="dxa"/>
            <w:vAlign w:val="center"/>
          </w:tcPr>
          <w:p w14:paraId="1135A61C">
            <w:pPr>
              <w:jc w:val="center"/>
              <w:rPr>
                <w:rFonts w:ascii="宋体" w:hAnsi="宋体" w:eastAsia="宋体" w:cs="宋体"/>
                <w:b/>
                <w:bCs/>
                <w:kern w:val="0"/>
                <w:sz w:val="20"/>
                <w:szCs w:val="21"/>
              </w:rPr>
            </w:pPr>
            <w:r>
              <w:rPr>
                <w:rFonts w:hint="eastAsia" w:ascii="宋体" w:hAnsi="宋体" w:eastAsia="宋体" w:cs="宋体"/>
                <w:b/>
                <w:bCs/>
                <w:kern w:val="0"/>
                <w:sz w:val="20"/>
                <w:szCs w:val="21"/>
              </w:rPr>
              <w:t>12</w:t>
            </w:r>
          </w:p>
        </w:tc>
        <w:tc>
          <w:tcPr>
            <w:tcW w:w="624" w:type="pct"/>
            <w:vAlign w:val="center"/>
          </w:tcPr>
          <w:p w14:paraId="6B9917FB">
            <w:pPr>
              <w:jc w:val="center"/>
              <w:rPr>
                <w:rFonts w:ascii="宋体" w:hAnsi="宋体" w:eastAsia="宋体" w:cs="宋体"/>
                <w:b/>
                <w:bCs/>
                <w:kern w:val="0"/>
                <w:sz w:val="20"/>
                <w:szCs w:val="21"/>
              </w:rPr>
            </w:pPr>
            <w:r>
              <w:rPr>
                <w:rFonts w:hint="eastAsia" w:ascii="宋体" w:hAnsi="宋体" w:eastAsia="宋体" w:cs="宋体"/>
                <w:b/>
                <w:bCs/>
                <w:kern w:val="0"/>
                <w:sz w:val="20"/>
                <w:szCs w:val="21"/>
              </w:rPr>
              <w:t>15.2%</w:t>
            </w:r>
          </w:p>
        </w:tc>
        <w:tc>
          <w:tcPr>
            <w:tcW w:w="626" w:type="pct"/>
            <w:vAlign w:val="center"/>
          </w:tcPr>
          <w:p w14:paraId="57E4A784">
            <w:pPr>
              <w:jc w:val="center"/>
              <w:rPr>
                <w:rFonts w:ascii="宋体" w:hAnsi="宋体" w:eastAsia="宋体" w:cs="宋体"/>
                <w:b/>
                <w:bCs/>
                <w:kern w:val="0"/>
                <w:sz w:val="20"/>
                <w:szCs w:val="21"/>
              </w:rPr>
            </w:pPr>
            <w:r>
              <w:rPr>
                <w:rFonts w:hint="eastAsia" w:ascii="宋体" w:hAnsi="宋体" w:eastAsia="宋体" w:cs="宋体"/>
                <w:b/>
                <w:bCs/>
                <w:kern w:val="0"/>
                <w:sz w:val="20"/>
                <w:szCs w:val="21"/>
              </w:rPr>
              <w:t>16.1%</w:t>
            </w:r>
          </w:p>
        </w:tc>
      </w:tr>
      <w:tr w14:paraId="1D31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3C4D1332">
            <w:pPr>
              <w:jc w:val="center"/>
              <w:rPr>
                <w:rFonts w:ascii="宋体" w:hAnsi="宋体" w:eastAsia="宋体" w:cs="宋体"/>
                <w:b/>
                <w:bCs/>
                <w:kern w:val="0"/>
                <w:sz w:val="20"/>
                <w:szCs w:val="21"/>
              </w:rPr>
            </w:pPr>
          </w:p>
        </w:tc>
        <w:tc>
          <w:tcPr>
            <w:tcW w:w="904" w:type="pct"/>
            <w:vAlign w:val="center"/>
          </w:tcPr>
          <w:p w14:paraId="7F3B0544">
            <w:pPr>
              <w:jc w:val="center"/>
              <w:rPr>
                <w:rFonts w:ascii="宋体" w:hAnsi="宋体" w:eastAsia="宋体" w:cs="宋体"/>
                <w:b/>
                <w:bCs/>
                <w:kern w:val="0"/>
                <w:sz w:val="20"/>
                <w:szCs w:val="21"/>
              </w:rPr>
            </w:pPr>
            <w:r>
              <w:rPr>
                <w:rFonts w:hint="eastAsia" w:ascii="宋体" w:hAnsi="宋体" w:eastAsia="宋体" w:cs="宋体"/>
                <w:b/>
                <w:bCs/>
                <w:kern w:val="0"/>
                <w:sz w:val="20"/>
                <w:szCs w:val="21"/>
              </w:rPr>
              <w:t>跟岗实习</w:t>
            </w:r>
          </w:p>
        </w:tc>
        <w:tc>
          <w:tcPr>
            <w:tcW w:w="350" w:type="pct"/>
            <w:vAlign w:val="center"/>
          </w:tcPr>
          <w:p w14:paraId="05E47F6F">
            <w:pPr>
              <w:jc w:val="center"/>
              <w:rPr>
                <w:rFonts w:ascii="宋体" w:hAnsi="宋体" w:eastAsia="宋体" w:cs="宋体"/>
                <w:b/>
                <w:bCs/>
                <w:kern w:val="0"/>
                <w:sz w:val="20"/>
                <w:szCs w:val="21"/>
              </w:rPr>
            </w:pPr>
          </w:p>
        </w:tc>
        <w:tc>
          <w:tcPr>
            <w:tcW w:w="624" w:type="pct"/>
            <w:vAlign w:val="center"/>
          </w:tcPr>
          <w:p w14:paraId="7AEF7F92">
            <w:pPr>
              <w:jc w:val="center"/>
              <w:rPr>
                <w:rFonts w:ascii="宋体" w:hAnsi="宋体" w:eastAsia="宋体" w:cs="宋体"/>
                <w:b/>
                <w:bCs/>
                <w:kern w:val="0"/>
                <w:sz w:val="20"/>
                <w:szCs w:val="21"/>
              </w:rPr>
            </w:pPr>
          </w:p>
        </w:tc>
        <w:tc>
          <w:tcPr>
            <w:tcW w:w="1768" w:type="dxa"/>
            <w:vAlign w:val="center"/>
          </w:tcPr>
          <w:p w14:paraId="05D13CD7">
            <w:pPr>
              <w:jc w:val="center"/>
              <w:rPr>
                <w:rFonts w:ascii="宋体" w:hAnsi="宋体" w:eastAsia="宋体" w:cs="宋体"/>
                <w:b/>
                <w:bCs/>
                <w:kern w:val="0"/>
                <w:sz w:val="20"/>
                <w:szCs w:val="21"/>
              </w:rPr>
            </w:pPr>
            <w:r>
              <w:rPr>
                <w:rFonts w:hint="eastAsia" w:ascii="宋体" w:hAnsi="宋体" w:eastAsia="宋体" w:cs="宋体"/>
                <w:b/>
                <w:bCs/>
                <w:kern w:val="0"/>
                <w:sz w:val="20"/>
                <w:szCs w:val="21"/>
              </w:rPr>
              <w:t>18周*24</w:t>
            </w:r>
          </w:p>
        </w:tc>
        <w:tc>
          <w:tcPr>
            <w:tcW w:w="1768" w:type="dxa"/>
            <w:vAlign w:val="center"/>
          </w:tcPr>
          <w:p w14:paraId="5583008E">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624" w:type="pct"/>
            <w:vAlign w:val="center"/>
          </w:tcPr>
          <w:p w14:paraId="57BA5204">
            <w:pPr>
              <w:jc w:val="center"/>
              <w:rPr>
                <w:rFonts w:ascii="宋体" w:hAnsi="宋体" w:eastAsia="宋体" w:cs="宋体"/>
                <w:b/>
                <w:bCs/>
                <w:kern w:val="0"/>
                <w:sz w:val="20"/>
                <w:szCs w:val="21"/>
              </w:rPr>
            </w:pPr>
            <w:r>
              <w:rPr>
                <w:rFonts w:hint="eastAsia" w:ascii="宋体" w:hAnsi="宋体" w:eastAsia="宋体" w:cs="宋体"/>
                <w:b/>
                <w:bCs/>
                <w:kern w:val="0"/>
                <w:sz w:val="20"/>
                <w:szCs w:val="21"/>
              </w:rPr>
              <w:t>22.8%</w:t>
            </w:r>
          </w:p>
        </w:tc>
        <w:tc>
          <w:tcPr>
            <w:tcW w:w="626" w:type="pct"/>
            <w:vAlign w:val="center"/>
          </w:tcPr>
          <w:p w14:paraId="678041C0">
            <w:pPr>
              <w:jc w:val="center"/>
              <w:rPr>
                <w:rFonts w:ascii="宋体" w:hAnsi="宋体" w:eastAsia="宋体" w:cs="宋体"/>
                <w:b/>
                <w:bCs/>
                <w:kern w:val="0"/>
                <w:sz w:val="20"/>
                <w:szCs w:val="21"/>
              </w:rPr>
            </w:pPr>
            <w:r>
              <w:rPr>
                <w:rFonts w:hint="eastAsia" w:ascii="宋体" w:hAnsi="宋体" w:eastAsia="宋体" w:cs="宋体"/>
                <w:b/>
                <w:bCs/>
                <w:kern w:val="0"/>
                <w:sz w:val="20"/>
                <w:szCs w:val="21"/>
              </w:rPr>
              <w:t>24.2%</w:t>
            </w:r>
          </w:p>
        </w:tc>
      </w:tr>
      <w:tr w14:paraId="7052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050B933D">
            <w:pPr>
              <w:jc w:val="center"/>
              <w:rPr>
                <w:rFonts w:ascii="宋体" w:hAnsi="宋体" w:eastAsia="宋体" w:cs="宋体"/>
                <w:b/>
                <w:bCs/>
                <w:kern w:val="0"/>
                <w:sz w:val="20"/>
                <w:szCs w:val="21"/>
              </w:rPr>
            </w:pPr>
          </w:p>
        </w:tc>
        <w:tc>
          <w:tcPr>
            <w:tcW w:w="904" w:type="pct"/>
            <w:vAlign w:val="center"/>
          </w:tcPr>
          <w:p w14:paraId="237E6EFE">
            <w:pPr>
              <w:jc w:val="center"/>
              <w:rPr>
                <w:rFonts w:ascii="宋体" w:hAnsi="宋体" w:eastAsia="宋体" w:cs="宋体"/>
                <w:b/>
                <w:bCs/>
                <w:kern w:val="0"/>
                <w:sz w:val="20"/>
                <w:szCs w:val="21"/>
              </w:rPr>
            </w:pPr>
            <w:r>
              <w:rPr>
                <w:rFonts w:hint="eastAsia" w:ascii="宋体" w:hAnsi="宋体" w:eastAsia="宋体" w:cs="宋体"/>
                <w:b/>
                <w:bCs/>
                <w:kern w:val="0"/>
                <w:sz w:val="20"/>
                <w:szCs w:val="21"/>
              </w:rPr>
              <w:t>顶岗实习</w:t>
            </w:r>
          </w:p>
        </w:tc>
        <w:tc>
          <w:tcPr>
            <w:tcW w:w="350" w:type="pct"/>
            <w:vAlign w:val="center"/>
          </w:tcPr>
          <w:p w14:paraId="72DC8417">
            <w:pPr>
              <w:jc w:val="center"/>
              <w:rPr>
                <w:rFonts w:ascii="宋体" w:hAnsi="宋体" w:eastAsia="宋体" w:cs="宋体"/>
                <w:b/>
                <w:bCs/>
                <w:kern w:val="0"/>
                <w:sz w:val="20"/>
                <w:szCs w:val="21"/>
              </w:rPr>
            </w:pPr>
          </w:p>
        </w:tc>
        <w:tc>
          <w:tcPr>
            <w:tcW w:w="624" w:type="pct"/>
            <w:vAlign w:val="center"/>
          </w:tcPr>
          <w:p w14:paraId="2372D1F1">
            <w:pPr>
              <w:jc w:val="center"/>
              <w:rPr>
                <w:rFonts w:ascii="宋体" w:hAnsi="宋体" w:eastAsia="宋体" w:cs="宋体"/>
                <w:b/>
                <w:bCs/>
                <w:kern w:val="0"/>
                <w:sz w:val="20"/>
                <w:szCs w:val="21"/>
              </w:rPr>
            </w:pPr>
          </w:p>
        </w:tc>
        <w:tc>
          <w:tcPr>
            <w:tcW w:w="1768" w:type="dxa"/>
            <w:vAlign w:val="center"/>
          </w:tcPr>
          <w:p w14:paraId="69420A5B">
            <w:pPr>
              <w:jc w:val="center"/>
              <w:rPr>
                <w:rFonts w:ascii="宋体" w:hAnsi="宋体" w:eastAsia="宋体" w:cs="宋体"/>
                <w:b/>
                <w:bCs/>
                <w:kern w:val="0"/>
                <w:sz w:val="20"/>
                <w:szCs w:val="21"/>
              </w:rPr>
            </w:pPr>
            <w:r>
              <w:rPr>
                <w:rFonts w:hint="eastAsia" w:ascii="宋体" w:hAnsi="宋体" w:eastAsia="宋体" w:cs="宋体"/>
                <w:b/>
                <w:bCs/>
                <w:kern w:val="0"/>
                <w:sz w:val="20"/>
                <w:szCs w:val="21"/>
              </w:rPr>
              <w:t>16周*24</w:t>
            </w:r>
          </w:p>
        </w:tc>
        <w:tc>
          <w:tcPr>
            <w:tcW w:w="1768" w:type="dxa"/>
            <w:vAlign w:val="center"/>
          </w:tcPr>
          <w:p w14:paraId="4E8EC3F1">
            <w:pPr>
              <w:jc w:val="center"/>
              <w:rPr>
                <w:rFonts w:ascii="宋体" w:hAnsi="宋体" w:eastAsia="宋体" w:cs="宋体"/>
                <w:b/>
                <w:bCs/>
                <w:kern w:val="0"/>
                <w:sz w:val="20"/>
                <w:szCs w:val="21"/>
              </w:rPr>
            </w:pPr>
            <w:r>
              <w:rPr>
                <w:rFonts w:hint="eastAsia" w:ascii="宋体" w:hAnsi="宋体" w:eastAsia="宋体" w:cs="宋体"/>
                <w:b/>
                <w:bCs/>
                <w:kern w:val="0"/>
                <w:sz w:val="20"/>
                <w:szCs w:val="21"/>
              </w:rPr>
              <w:t>16</w:t>
            </w:r>
          </w:p>
        </w:tc>
        <w:tc>
          <w:tcPr>
            <w:tcW w:w="624" w:type="pct"/>
            <w:vAlign w:val="center"/>
          </w:tcPr>
          <w:p w14:paraId="68524AF1">
            <w:pPr>
              <w:jc w:val="center"/>
              <w:rPr>
                <w:rFonts w:ascii="宋体" w:hAnsi="宋体" w:eastAsia="宋体" w:cs="宋体"/>
                <w:b/>
                <w:bCs/>
                <w:kern w:val="0"/>
                <w:sz w:val="20"/>
                <w:szCs w:val="21"/>
              </w:rPr>
            </w:pPr>
            <w:r>
              <w:rPr>
                <w:rFonts w:hint="eastAsia" w:ascii="宋体" w:hAnsi="宋体" w:eastAsia="宋体" w:cs="宋体"/>
                <w:b/>
                <w:bCs/>
                <w:kern w:val="0"/>
                <w:sz w:val="20"/>
                <w:szCs w:val="21"/>
              </w:rPr>
              <w:t>20.3%</w:t>
            </w:r>
          </w:p>
        </w:tc>
        <w:tc>
          <w:tcPr>
            <w:tcW w:w="626" w:type="pct"/>
            <w:vAlign w:val="center"/>
          </w:tcPr>
          <w:p w14:paraId="6DC89199">
            <w:pPr>
              <w:jc w:val="center"/>
              <w:rPr>
                <w:rFonts w:ascii="宋体" w:hAnsi="宋体" w:eastAsia="宋体" w:cs="宋体"/>
                <w:b/>
                <w:bCs/>
                <w:kern w:val="0"/>
                <w:sz w:val="20"/>
                <w:szCs w:val="21"/>
              </w:rPr>
            </w:pPr>
            <w:r>
              <w:rPr>
                <w:rFonts w:hint="eastAsia" w:ascii="宋体" w:hAnsi="宋体" w:eastAsia="宋体" w:cs="宋体"/>
                <w:b/>
                <w:bCs/>
                <w:kern w:val="0"/>
                <w:sz w:val="20"/>
                <w:szCs w:val="21"/>
              </w:rPr>
              <w:t>21.5%</w:t>
            </w:r>
          </w:p>
        </w:tc>
      </w:tr>
      <w:tr w14:paraId="377F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14:paraId="4DED7E0B">
            <w:pPr>
              <w:jc w:val="center"/>
              <w:rPr>
                <w:rFonts w:ascii="宋体" w:hAnsi="宋体" w:eastAsia="宋体" w:cs="宋体"/>
                <w:b/>
                <w:bCs/>
                <w:kern w:val="0"/>
                <w:sz w:val="20"/>
                <w:szCs w:val="21"/>
              </w:rPr>
            </w:pPr>
          </w:p>
        </w:tc>
        <w:tc>
          <w:tcPr>
            <w:tcW w:w="904" w:type="pct"/>
            <w:vAlign w:val="center"/>
          </w:tcPr>
          <w:p w14:paraId="4A361260">
            <w:pPr>
              <w:jc w:val="center"/>
              <w:rPr>
                <w:rFonts w:ascii="宋体" w:hAnsi="宋体" w:eastAsia="宋体" w:cs="宋体"/>
                <w:b/>
                <w:bCs/>
                <w:kern w:val="0"/>
                <w:sz w:val="20"/>
                <w:szCs w:val="21"/>
              </w:rPr>
            </w:pPr>
            <w:r>
              <w:rPr>
                <w:rFonts w:hint="eastAsia" w:ascii="宋体" w:hAnsi="宋体" w:eastAsia="宋体" w:cs="宋体"/>
                <w:b/>
                <w:bCs/>
                <w:kern w:val="0"/>
                <w:sz w:val="20"/>
                <w:szCs w:val="21"/>
              </w:rPr>
              <w:t>毕业论文/毕业报告</w:t>
            </w:r>
          </w:p>
        </w:tc>
        <w:tc>
          <w:tcPr>
            <w:tcW w:w="350" w:type="pct"/>
            <w:vAlign w:val="center"/>
          </w:tcPr>
          <w:p w14:paraId="3577BF6B">
            <w:pPr>
              <w:jc w:val="center"/>
              <w:rPr>
                <w:rFonts w:ascii="宋体" w:hAnsi="宋体" w:eastAsia="宋体" w:cs="宋体"/>
                <w:b/>
                <w:bCs/>
                <w:kern w:val="0"/>
                <w:sz w:val="20"/>
                <w:szCs w:val="21"/>
              </w:rPr>
            </w:pPr>
          </w:p>
        </w:tc>
        <w:tc>
          <w:tcPr>
            <w:tcW w:w="624" w:type="pct"/>
            <w:vAlign w:val="center"/>
          </w:tcPr>
          <w:p w14:paraId="3F80439E">
            <w:pPr>
              <w:jc w:val="center"/>
              <w:rPr>
                <w:rFonts w:ascii="宋体" w:hAnsi="宋体" w:eastAsia="宋体" w:cs="宋体"/>
                <w:b/>
                <w:bCs/>
                <w:kern w:val="0"/>
                <w:sz w:val="20"/>
                <w:szCs w:val="21"/>
              </w:rPr>
            </w:pPr>
          </w:p>
        </w:tc>
        <w:tc>
          <w:tcPr>
            <w:tcW w:w="1768" w:type="dxa"/>
            <w:vAlign w:val="center"/>
          </w:tcPr>
          <w:p w14:paraId="1F6446DD">
            <w:pPr>
              <w:jc w:val="center"/>
              <w:rPr>
                <w:rFonts w:ascii="宋体" w:hAnsi="宋体" w:eastAsia="宋体" w:cs="宋体"/>
                <w:b/>
                <w:bCs/>
                <w:kern w:val="0"/>
                <w:sz w:val="20"/>
                <w:szCs w:val="21"/>
              </w:rPr>
            </w:pPr>
            <w:r>
              <w:rPr>
                <w:rFonts w:hint="eastAsia" w:ascii="宋体" w:hAnsi="宋体" w:eastAsia="宋体" w:cs="宋体"/>
                <w:b/>
                <w:bCs/>
                <w:kern w:val="0"/>
                <w:sz w:val="20"/>
                <w:szCs w:val="21"/>
              </w:rPr>
              <w:t>2周*24</w:t>
            </w:r>
          </w:p>
        </w:tc>
        <w:tc>
          <w:tcPr>
            <w:tcW w:w="1768" w:type="dxa"/>
            <w:vAlign w:val="center"/>
          </w:tcPr>
          <w:p w14:paraId="1FB3CAAA">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24" w:type="pct"/>
            <w:vAlign w:val="center"/>
          </w:tcPr>
          <w:p w14:paraId="436DE0A4">
            <w:pPr>
              <w:jc w:val="center"/>
              <w:rPr>
                <w:rFonts w:ascii="宋体" w:hAnsi="宋体" w:eastAsia="宋体" w:cs="宋体"/>
                <w:b/>
                <w:bCs/>
                <w:kern w:val="0"/>
                <w:sz w:val="20"/>
                <w:szCs w:val="21"/>
              </w:rPr>
            </w:pPr>
            <w:r>
              <w:rPr>
                <w:rFonts w:hint="eastAsia" w:ascii="宋体" w:hAnsi="宋体" w:eastAsia="宋体" w:cs="宋体"/>
                <w:b/>
                <w:bCs/>
                <w:kern w:val="0"/>
                <w:sz w:val="20"/>
                <w:szCs w:val="21"/>
              </w:rPr>
              <w:t>2.53%</w:t>
            </w:r>
          </w:p>
        </w:tc>
        <w:tc>
          <w:tcPr>
            <w:tcW w:w="626" w:type="pct"/>
            <w:vAlign w:val="center"/>
          </w:tcPr>
          <w:p w14:paraId="5E28FC50">
            <w:pPr>
              <w:jc w:val="center"/>
              <w:rPr>
                <w:rFonts w:ascii="宋体" w:hAnsi="宋体" w:eastAsia="宋体" w:cs="宋体"/>
                <w:b/>
                <w:bCs/>
                <w:kern w:val="0"/>
                <w:sz w:val="20"/>
                <w:szCs w:val="21"/>
              </w:rPr>
            </w:pPr>
            <w:r>
              <w:rPr>
                <w:rFonts w:hint="eastAsia" w:ascii="宋体" w:hAnsi="宋体" w:eastAsia="宋体" w:cs="宋体"/>
                <w:b/>
                <w:bCs/>
                <w:kern w:val="0"/>
                <w:sz w:val="20"/>
                <w:szCs w:val="21"/>
              </w:rPr>
              <w:t>2.7%</w:t>
            </w:r>
          </w:p>
        </w:tc>
      </w:tr>
      <w:tr w14:paraId="7D22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Align w:val="center"/>
          </w:tcPr>
          <w:p w14:paraId="6EE6F40C">
            <w:pPr>
              <w:jc w:val="center"/>
              <w:rPr>
                <w:rFonts w:ascii="宋体" w:hAnsi="宋体" w:eastAsia="宋体" w:cs="宋体"/>
                <w:b/>
                <w:bCs/>
                <w:kern w:val="0"/>
                <w:sz w:val="20"/>
                <w:szCs w:val="21"/>
              </w:rPr>
            </w:pPr>
            <w:r>
              <w:rPr>
                <w:rFonts w:hint="eastAsia" w:ascii="宋体" w:hAnsi="宋体" w:eastAsia="宋体" w:cs="宋体"/>
                <w:b/>
                <w:bCs/>
                <w:kern w:val="0"/>
                <w:sz w:val="20"/>
                <w:szCs w:val="21"/>
              </w:rPr>
              <w:t>小计</w:t>
            </w:r>
          </w:p>
        </w:tc>
        <w:tc>
          <w:tcPr>
            <w:tcW w:w="904" w:type="pct"/>
            <w:vAlign w:val="center"/>
          </w:tcPr>
          <w:p w14:paraId="65626170">
            <w:pPr>
              <w:jc w:val="center"/>
              <w:rPr>
                <w:rFonts w:ascii="宋体" w:hAnsi="宋体" w:eastAsia="宋体" w:cs="宋体"/>
                <w:b/>
                <w:bCs/>
                <w:kern w:val="0"/>
                <w:sz w:val="20"/>
                <w:szCs w:val="21"/>
              </w:rPr>
            </w:pPr>
          </w:p>
        </w:tc>
        <w:tc>
          <w:tcPr>
            <w:tcW w:w="350" w:type="pct"/>
            <w:vAlign w:val="center"/>
          </w:tcPr>
          <w:p w14:paraId="3CC8686D">
            <w:pPr>
              <w:jc w:val="center"/>
              <w:rPr>
                <w:rFonts w:ascii="宋体" w:hAnsi="宋体" w:eastAsia="宋体" w:cs="宋体"/>
                <w:b/>
                <w:bCs/>
                <w:kern w:val="0"/>
                <w:sz w:val="20"/>
                <w:szCs w:val="21"/>
              </w:rPr>
            </w:pPr>
          </w:p>
        </w:tc>
        <w:tc>
          <w:tcPr>
            <w:tcW w:w="624" w:type="pct"/>
            <w:vAlign w:val="center"/>
          </w:tcPr>
          <w:p w14:paraId="079B5939">
            <w:pPr>
              <w:jc w:val="center"/>
              <w:rPr>
                <w:rFonts w:ascii="宋体" w:hAnsi="宋体" w:eastAsia="宋体" w:cs="宋体"/>
                <w:b/>
                <w:bCs/>
                <w:kern w:val="0"/>
                <w:sz w:val="20"/>
                <w:szCs w:val="21"/>
              </w:rPr>
            </w:pPr>
          </w:p>
        </w:tc>
        <w:tc>
          <w:tcPr>
            <w:tcW w:w="624" w:type="pct"/>
            <w:vAlign w:val="center"/>
          </w:tcPr>
          <w:p w14:paraId="2216F33C">
            <w:pPr>
              <w:jc w:val="center"/>
              <w:rPr>
                <w:rFonts w:ascii="宋体" w:hAnsi="宋体" w:eastAsia="宋体" w:cs="宋体"/>
                <w:b/>
                <w:bCs/>
                <w:kern w:val="0"/>
                <w:sz w:val="20"/>
                <w:szCs w:val="21"/>
              </w:rPr>
            </w:pPr>
          </w:p>
        </w:tc>
        <w:tc>
          <w:tcPr>
            <w:tcW w:w="624" w:type="pct"/>
            <w:vAlign w:val="center"/>
          </w:tcPr>
          <w:p w14:paraId="5862B914">
            <w:pPr>
              <w:jc w:val="center"/>
              <w:rPr>
                <w:rFonts w:ascii="宋体" w:hAnsi="宋体" w:eastAsia="宋体" w:cs="宋体"/>
                <w:b/>
                <w:bCs/>
                <w:kern w:val="0"/>
                <w:sz w:val="20"/>
                <w:szCs w:val="21"/>
              </w:rPr>
            </w:pPr>
          </w:p>
        </w:tc>
        <w:tc>
          <w:tcPr>
            <w:tcW w:w="624" w:type="pct"/>
            <w:vAlign w:val="center"/>
          </w:tcPr>
          <w:p w14:paraId="355DBFEA">
            <w:pPr>
              <w:jc w:val="center"/>
              <w:rPr>
                <w:rFonts w:ascii="宋体" w:hAnsi="宋体" w:eastAsia="宋体" w:cs="宋体"/>
                <w:b/>
                <w:bCs/>
                <w:kern w:val="0"/>
                <w:sz w:val="20"/>
                <w:szCs w:val="21"/>
              </w:rPr>
            </w:pPr>
          </w:p>
        </w:tc>
        <w:tc>
          <w:tcPr>
            <w:tcW w:w="626" w:type="pct"/>
            <w:vAlign w:val="center"/>
          </w:tcPr>
          <w:p w14:paraId="5954B799">
            <w:pPr>
              <w:jc w:val="center"/>
              <w:rPr>
                <w:rFonts w:ascii="宋体" w:hAnsi="宋体" w:eastAsia="宋体" w:cs="宋体"/>
                <w:b/>
                <w:bCs/>
                <w:kern w:val="0"/>
                <w:sz w:val="20"/>
                <w:szCs w:val="21"/>
              </w:rPr>
            </w:pPr>
          </w:p>
        </w:tc>
      </w:tr>
      <w:tr w14:paraId="417D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2" w:type="pct"/>
            <w:vAlign w:val="center"/>
          </w:tcPr>
          <w:p w14:paraId="47A99672">
            <w:pPr>
              <w:jc w:val="center"/>
              <w:rPr>
                <w:rFonts w:ascii="宋体" w:hAnsi="宋体" w:eastAsia="宋体" w:cs="宋体"/>
                <w:b/>
                <w:bCs/>
                <w:kern w:val="0"/>
                <w:sz w:val="20"/>
                <w:szCs w:val="21"/>
              </w:rPr>
            </w:pPr>
            <w:r>
              <w:rPr>
                <w:rFonts w:hint="eastAsia" w:ascii="宋体" w:hAnsi="宋体" w:eastAsia="宋体" w:cs="宋体"/>
                <w:b/>
                <w:bCs/>
                <w:kern w:val="0"/>
                <w:sz w:val="20"/>
                <w:szCs w:val="21"/>
              </w:rPr>
              <w:t>合计</w:t>
            </w:r>
          </w:p>
        </w:tc>
        <w:tc>
          <w:tcPr>
            <w:tcW w:w="904" w:type="pct"/>
            <w:vAlign w:val="center"/>
          </w:tcPr>
          <w:p w14:paraId="7965DA4A">
            <w:pPr>
              <w:jc w:val="center"/>
              <w:rPr>
                <w:rFonts w:ascii="宋体" w:hAnsi="宋体" w:eastAsia="宋体" w:cs="宋体"/>
                <w:b/>
                <w:bCs/>
                <w:kern w:val="0"/>
                <w:sz w:val="20"/>
                <w:szCs w:val="21"/>
              </w:rPr>
            </w:pPr>
          </w:p>
        </w:tc>
        <w:tc>
          <w:tcPr>
            <w:tcW w:w="350" w:type="pct"/>
            <w:vAlign w:val="center"/>
          </w:tcPr>
          <w:p w14:paraId="09D4885A">
            <w:pPr>
              <w:jc w:val="center"/>
              <w:rPr>
                <w:rFonts w:ascii="宋体" w:hAnsi="宋体" w:eastAsia="宋体" w:cs="宋体"/>
                <w:b/>
                <w:bCs/>
                <w:kern w:val="0"/>
                <w:sz w:val="20"/>
                <w:szCs w:val="21"/>
              </w:rPr>
            </w:pPr>
          </w:p>
        </w:tc>
        <w:tc>
          <w:tcPr>
            <w:tcW w:w="624" w:type="pct"/>
            <w:vAlign w:val="center"/>
          </w:tcPr>
          <w:p w14:paraId="4E648BCE">
            <w:pPr>
              <w:jc w:val="center"/>
              <w:rPr>
                <w:rFonts w:ascii="宋体" w:hAnsi="宋体" w:eastAsia="宋体" w:cs="宋体"/>
                <w:b/>
                <w:bCs/>
                <w:kern w:val="0"/>
                <w:sz w:val="20"/>
                <w:szCs w:val="21"/>
              </w:rPr>
            </w:pPr>
          </w:p>
        </w:tc>
        <w:tc>
          <w:tcPr>
            <w:tcW w:w="624" w:type="pct"/>
            <w:vAlign w:val="center"/>
          </w:tcPr>
          <w:p w14:paraId="22AE3591">
            <w:pPr>
              <w:jc w:val="center"/>
              <w:rPr>
                <w:rFonts w:ascii="宋体" w:hAnsi="宋体" w:eastAsia="宋体" w:cs="宋体"/>
                <w:b/>
                <w:bCs/>
                <w:kern w:val="0"/>
                <w:sz w:val="20"/>
                <w:szCs w:val="21"/>
              </w:rPr>
            </w:pPr>
          </w:p>
        </w:tc>
        <w:tc>
          <w:tcPr>
            <w:tcW w:w="624" w:type="pct"/>
            <w:vAlign w:val="center"/>
          </w:tcPr>
          <w:p w14:paraId="2385A2B9">
            <w:pPr>
              <w:jc w:val="center"/>
              <w:rPr>
                <w:rFonts w:ascii="宋体" w:hAnsi="宋体" w:eastAsia="宋体" w:cs="宋体"/>
                <w:b/>
                <w:bCs/>
                <w:kern w:val="0"/>
                <w:sz w:val="20"/>
                <w:szCs w:val="21"/>
              </w:rPr>
            </w:pPr>
          </w:p>
        </w:tc>
        <w:tc>
          <w:tcPr>
            <w:tcW w:w="624" w:type="pct"/>
            <w:vAlign w:val="center"/>
          </w:tcPr>
          <w:p w14:paraId="6BFD2480">
            <w:pPr>
              <w:jc w:val="center"/>
              <w:rPr>
                <w:rFonts w:ascii="宋体" w:hAnsi="宋体" w:eastAsia="宋体" w:cs="宋体"/>
                <w:b/>
                <w:bCs/>
                <w:kern w:val="0"/>
                <w:sz w:val="20"/>
                <w:szCs w:val="21"/>
              </w:rPr>
            </w:pPr>
          </w:p>
        </w:tc>
        <w:tc>
          <w:tcPr>
            <w:tcW w:w="626" w:type="pct"/>
            <w:vAlign w:val="center"/>
          </w:tcPr>
          <w:p w14:paraId="1FB53E73">
            <w:pPr>
              <w:jc w:val="center"/>
              <w:rPr>
                <w:rFonts w:ascii="宋体" w:hAnsi="宋体" w:eastAsia="宋体" w:cs="宋体"/>
                <w:b/>
                <w:bCs/>
                <w:kern w:val="0"/>
                <w:sz w:val="20"/>
                <w:szCs w:val="21"/>
              </w:rPr>
            </w:pPr>
          </w:p>
        </w:tc>
      </w:tr>
      <w:tr w14:paraId="6613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gridSpan w:val="3"/>
            <w:vAlign w:val="center"/>
          </w:tcPr>
          <w:p w14:paraId="0AF2B526">
            <w:pPr>
              <w:jc w:val="center"/>
              <w:rPr>
                <w:rFonts w:ascii="宋体" w:hAnsi="宋体" w:eastAsia="宋体" w:cs="宋体"/>
                <w:b/>
                <w:bCs/>
                <w:kern w:val="0"/>
                <w:sz w:val="20"/>
                <w:szCs w:val="21"/>
              </w:rPr>
            </w:pPr>
            <w:r>
              <w:rPr>
                <w:rFonts w:hint="eastAsia" w:ascii="宋体" w:hAnsi="宋体" w:eastAsia="宋体" w:cs="宋体"/>
                <w:b/>
                <w:bCs/>
                <w:kern w:val="0"/>
                <w:sz w:val="20"/>
                <w:szCs w:val="21"/>
              </w:rPr>
              <w:t>公共基础课程学时占总学时比例（%）</w:t>
            </w:r>
          </w:p>
        </w:tc>
        <w:tc>
          <w:tcPr>
            <w:tcW w:w="624" w:type="pct"/>
            <w:vAlign w:val="center"/>
          </w:tcPr>
          <w:p w14:paraId="1E642A28">
            <w:pPr>
              <w:jc w:val="center"/>
              <w:rPr>
                <w:rFonts w:ascii="宋体" w:hAnsi="宋体" w:eastAsia="宋体" w:cs="宋体"/>
                <w:b/>
                <w:bCs/>
                <w:kern w:val="0"/>
                <w:sz w:val="20"/>
                <w:szCs w:val="21"/>
              </w:rPr>
            </w:pPr>
            <w:r>
              <w:rPr>
                <w:rFonts w:hint="eastAsia" w:ascii="宋体" w:hAnsi="宋体" w:eastAsia="宋体" w:cs="宋体"/>
                <w:b/>
                <w:bCs/>
                <w:kern w:val="0"/>
                <w:sz w:val="20"/>
                <w:szCs w:val="21"/>
              </w:rPr>
              <w:t>12.4%</w:t>
            </w:r>
          </w:p>
        </w:tc>
        <w:tc>
          <w:tcPr>
            <w:tcW w:w="1872" w:type="pct"/>
            <w:gridSpan w:val="3"/>
            <w:vAlign w:val="center"/>
          </w:tcPr>
          <w:p w14:paraId="746F5188">
            <w:pPr>
              <w:jc w:val="center"/>
              <w:rPr>
                <w:rFonts w:ascii="宋体" w:hAnsi="宋体" w:eastAsia="宋体" w:cs="宋体"/>
                <w:b/>
                <w:bCs/>
                <w:kern w:val="0"/>
                <w:sz w:val="20"/>
                <w:szCs w:val="21"/>
              </w:rPr>
            </w:pPr>
            <w:r>
              <w:rPr>
                <w:rFonts w:hint="eastAsia" w:ascii="宋体" w:hAnsi="宋体" w:eastAsia="宋体" w:cs="宋体"/>
                <w:b/>
                <w:bCs/>
                <w:kern w:val="0"/>
                <w:sz w:val="20"/>
                <w:szCs w:val="21"/>
              </w:rPr>
              <w:t>选修课时占总学时比例（%）</w:t>
            </w:r>
          </w:p>
        </w:tc>
        <w:tc>
          <w:tcPr>
            <w:tcW w:w="626" w:type="pct"/>
            <w:vAlign w:val="center"/>
          </w:tcPr>
          <w:p w14:paraId="0CA4BF81">
            <w:pPr>
              <w:jc w:val="center"/>
              <w:rPr>
                <w:rFonts w:ascii="宋体" w:hAnsi="宋体" w:eastAsia="宋体" w:cs="宋体"/>
                <w:b/>
                <w:bCs/>
                <w:kern w:val="0"/>
                <w:sz w:val="20"/>
                <w:szCs w:val="21"/>
              </w:rPr>
            </w:pPr>
            <w:r>
              <w:rPr>
                <w:rFonts w:hint="eastAsia" w:ascii="宋体" w:hAnsi="宋体" w:eastAsia="宋体" w:cs="宋体"/>
                <w:b/>
                <w:bCs/>
                <w:kern w:val="0"/>
                <w:sz w:val="20"/>
                <w:szCs w:val="21"/>
              </w:rPr>
              <w:t>11.4%</w:t>
            </w:r>
          </w:p>
        </w:tc>
      </w:tr>
      <w:tr w14:paraId="4ACF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gridSpan w:val="3"/>
            <w:vAlign w:val="center"/>
          </w:tcPr>
          <w:p w14:paraId="00834E83">
            <w:pPr>
              <w:jc w:val="center"/>
              <w:rPr>
                <w:rFonts w:ascii="宋体" w:hAnsi="宋体" w:eastAsia="宋体" w:cs="宋体"/>
                <w:b/>
                <w:bCs/>
                <w:kern w:val="0"/>
                <w:sz w:val="20"/>
                <w:szCs w:val="21"/>
              </w:rPr>
            </w:pPr>
            <w:r>
              <w:rPr>
                <w:rFonts w:hint="eastAsia" w:ascii="宋体" w:hAnsi="宋体" w:eastAsia="宋体" w:cs="宋体"/>
                <w:b/>
                <w:bCs/>
                <w:kern w:val="0"/>
                <w:sz w:val="20"/>
                <w:szCs w:val="21"/>
              </w:rPr>
              <w:t>理论课时占总学时比例（%）</w:t>
            </w:r>
          </w:p>
        </w:tc>
        <w:tc>
          <w:tcPr>
            <w:tcW w:w="624" w:type="pct"/>
            <w:vAlign w:val="center"/>
          </w:tcPr>
          <w:p w14:paraId="53D66E0D">
            <w:pPr>
              <w:jc w:val="center"/>
              <w:rPr>
                <w:rFonts w:ascii="宋体" w:hAnsi="宋体" w:eastAsia="宋体" w:cs="宋体"/>
                <w:b/>
                <w:bCs/>
                <w:kern w:val="0"/>
                <w:sz w:val="20"/>
                <w:szCs w:val="21"/>
              </w:rPr>
            </w:pPr>
            <w:r>
              <w:rPr>
                <w:rFonts w:hint="eastAsia" w:ascii="宋体" w:hAnsi="宋体" w:eastAsia="宋体" w:cs="宋体"/>
                <w:b/>
                <w:bCs/>
                <w:kern w:val="0"/>
                <w:sz w:val="20"/>
                <w:szCs w:val="21"/>
              </w:rPr>
              <w:t>45.2%</w:t>
            </w:r>
          </w:p>
        </w:tc>
        <w:tc>
          <w:tcPr>
            <w:tcW w:w="1872" w:type="pct"/>
            <w:gridSpan w:val="3"/>
            <w:vAlign w:val="center"/>
          </w:tcPr>
          <w:p w14:paraId="2B4EE433">
            <w:pPr>
              <w:jc w:val="center"/>
              <w:rPr>
                <w:rFonts w:ascii="宋体" w:hAnsi="宋体" w:eastAsia="宋体" w:cs="宋体"/>
                <w:b/>
                <w:bCs/>
                <w:kern w:val="0"/>
                <w:sz w:val="20"/>
                <w:szCs w:val="21"/>
              </w:rPr>
            </w:pPr>
            <w:r>
              <w:rPr>
                <w:rFonts w:hint="eastAsia" w:ascii="宋体" w:hAnsi="宋体" w:eastAsia="宋体" w:cs="宋体"/>
                <w:b/>
                <w:bCs/>
                <w:kern w:val="0"/>
                <w:sz w:val="20"/>
                <w:szCs w:val="21"/>
              </w:rPr>
              <w:t>实践学时占总学时比例（%）</w:t>
            </w:r>
          </w:p>
        </w:tc>
        <w:tc>
          <w:tcPr>
            <w:tcW w:w="626" w:type="pct"/>
            <w:vAlign w:val="center"/>
          </w:tcPr>
          <w:p w14:paraId="002FB7DE">
            <w:pPr>
              <w:jc w:val="center"/>
              <w:rPr>
                <w:rFonts w:ascii="宋体" w:hAnsi="宋体" w:eastAsia="宋体" w:cs="宋体"/>
                <w:b/>
                <w:bCs/>
                <w:kern w:val="0"/>
                <w:sz w:val="20"/>
                <w:szCs w:val="21"/>
              </w:rPr>
            </w:pPr>
            <w:r>
              <w:rPr>
                <w:rFonts w:hint="eastAsia" w:ascii="宋体" w:hAnsi="宋体" w:eastAsia="宋体" w:cs="宋体"/>
                <w:b/>
                <w:bCs/>
                <w:kern w:val="0"/>
                <w:sz w:val="20"/>
                <w:szCs w:val="21"/>
              </w:rPr>
              <w:t>54.7%</w:t>
            </w:r>
          </w:p>
        </w:tc>
      </w:tr>
    </w:tbl>
    <w:p w14:paraId="6B2C2F42">
      <w:pPr>
        <w:pStyle w:val="33"/>
        <w:spacing w:line="600" w:lineRule="exact"/>
        <w:ind w:firstLine="562" w:firstLineChars="200"/>
        <w:rPr>
          <w:rFonts w:ascii="仿宋" w:hAnsi="仿宋" w:eastAsia="仿宋" w:cs="仿宋"/>
          <w:sz w:val="32"/>
          <w:szCs w:val="32"/>
        </w:rPr>
      </w:pPr>
      <w:r>
        <w:rPr>
          <w:rFonts w:hint="eastAsia" w:ascii="宋体" w:hAnsi="宋体" w:eastAsia="宋体" w:cs="宋体"/>
          <w:bCs/>
          <w:spacing w:val="0"/>
          <w:sz w:val="28"/>
          <w:szCs w:val="28"/>
        </w:rPr>
        <w:t>（三）公共基础课教学计划表</w:t>
      </w:r>
    </w:p>
    <w:p w14:paraId="1C4E7A9E">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三年制各专业公共基础课教学计划表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69"/>
        <w:gridCol w:w="3059"/>
        <w:gridCol w:w="901"/>
        <w:gridCol w:w="716"/>
        <w:gridCol w:w="916"/>
        <w:gridCol w:w="916"/>
        <w:gridCol w:w="767"/>
        <w:gridCol w:w="610"/>
        <w:gridCol w:w="610"/>
        <w:gridCol w:w="610"/>
        <w:gridCol w:w="610"/>
        <w:gridCol w:w="610"/>
        <w:gridCol w:w="613"/>
        <w:gridCol w:w="695"/>
        <w:gridCol w:w="695"/>
      </w:tblGrid>
      <w:tr w14:paraId="5CA3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vAlign w:val="center"/>
          </w:tcPr>
          <w:p w14:paraId="7F82E469">
            <w:pPr>
              <w:jc w:val="center"/>
              <w:rPr>
                <w:rFonts w:ascii="宋体" w:hAnsi="宋体" w:eastAsia="宋体" w:cs="宋体"/>
                <w:b/>
                <w:bCs/>
                <w:szCs w:val="21"/>
              </w:rPr>
            </w:pPr>
            <w:r>
              <w:rPr>
                <w:rFonts w:hint="eastAsia" w:ascii="宋体" w:hAnsi="宋体" w:eastAsia="宋体" w:cs="宋体"/>
                <w:b/>
                <w:bCs/>
                <w:szCs w:val="21"/>
              </w:rPr>
              <w:t>课程分类</w:t>
            </w:r>
          </w:p>
        </w:tc>
        <w:tc>
          <w:tcPr>
            <w:tcW w:w="1469" w:type="dxa"/>
            <w:vMerge w:val="restart"/>
            <w:vAlign w:val="center"/>
          </w:tcPr>
          <w:p w14:paraId="41FBC77B">
            <w:pPr>
              <w:jc w:val="center"/>
              <w:rPr>
                <w:rFonts w:ascii="宋体" w:hAnsi="宋体" w:eastAsia="宋体" w:cs="宋体"/>
                <w:b/>
                <w:bCs/>
                <w:szCs w:val="21"/>
              </w:rPr>
            </w:pPr>
            <w:r>
              <w:rPr>
                <w:rFonts w:hint="eastAsia" w:ascii="宋体" w:hAnsi="宋体" w:eastAsia="宋体" w:cs="宋体"/>
                <w:b/>
                <w:bCs/>
                <w:szCs w:val="21"/>
              </w:rPr>
              <w:t>课程代码</w:t>
            </w:r>
          </w:p>
        </w:tc>
        <w:tc>
          <w:tcPr>
            <w:tcW w:w="3059" w:type="dxa"/>
            <w:vMerge w:val="restart"/>
            <w:vAlign w:val="center"/>
          </w:tcPr>
          <w:p w14:paraId="220CFA63">
            <w:pPr>
              <w:jc w:val="center"/>
              <w:rPr>
                <w:rFonts w:ascii="宋体" w:hAnsi="宋体" w:eastAsia="宋体" w:cs="宋体"/>
                <w:b/>
                <w:bCs/>
                <w:szCs w:val="21"/>
              </w:rPr>
            </w:pPr>
            <w:r>
              <w:rPr>
                <w:rFonts w:hint="eastAsia" w:ascii="宋体" w:hAnsi="宋体" w:eastAsia="宋体" w:cs="宋体"/>
                <w:b/>
                <w:bCs/>
                <w:szCs w:val="21"/>
              </w:rPr>
              <w:t>课程名称</w:t>
            </w:r>
          </w:p>
        </w:tc>
        <w:tc>
          <w:tcPr>
            <w:tcW w:w="901" w:type="dxa"/>
            <w:vMerge w:val="restart"/>
            <w:vAlign w:val="center"/>
          </w:tcPr>
          <w:p w14:paraId="1C004A9A">
            <w:pPr>
              <w:jc w:val="center"/>
              <w:rPr>
                <w:rFonts w:ascii="宋体" w:hAnsi="宋体" w:eastAsia="宋体" w:cs="宋体"/>
                <w:b/>
                <w:bCs/>
                <w:szCs w:val="21"/>
              </w:rPr>
            </w:pPr>
            <w:r>
              <w:rPr>
                <w:rFonts w:hint="eastAsia" w:ascii="宋体" w:hAnsi="宋体" w:eastAsia="宋体" w:cs="宋体"/>
                <w:b/>
                <w:bCs/>
                <w:szCs w:val="21"/>
              </w:rPr>
              <w:t>课程</w:t>
            </w:r>
          </w:p>
          <w:p w14:paraId="29904395">
            <w:pPr>
              <w:jc w:val="center"/>
              <w:rPr>
                <w:rFonts w:ascii="宋体" w:hAnsi="宋体" w:eastAsia="宋体" w:cs="宋体"/>
                <w:b/>
                <w:bCs/>
                <w:szCs w:val="21"/>
              </w:rPr>
            </w:pPr>
            <w:r>
              <w:rPr>
                <w:rFonts w:hint="eastAsia" w:ascii="宋体" w:hAnsi="宋体" w:eastAsia="宋体" w:cs="宋体"/>
                <w:b/>
                <w:bCs/>
                <w:szCs w:val="21"/>
              </w:rPr>
              <w:t>性质</w:t>
            </w:r>
          </w:p>
        </w:tc>
        <w:tc>
          <w:tcPr>
            <w:tcW w:w="716" w:type="dxa"/>
            <w:vMerge w:val="restart"/>
            <w:vAlign w:val="center"/>
          </w:tcPr>
          <w:p w14:paraId="2FE1EBC7">
            <w:pPr>
              <w:jc w:val="center"/>
              <w:rPr>
                <w:rFonts w:ascii="宋体" w:hAnsi="宋体" w:eastAsia="宋体" w:cs="宋体"/>
                <w:b/>
                <w:bCs/>
                <w:szCs w:val="21"/>
              </w:rPr>
            </w:pPr>
            <w:r>
              <w:rPr>
                <w:rFonts w:hint="eastAsia" w:ascii="宋体" w:hAnsi="宋体" w:eastAsia="宋体" w:cs="宋体"/>
                <w:b/>
                <w:bCs/>
                <w:szCs w:val="21"/>
              </w:rPr>
              <w:t>学分</w:t>
            </w:r>
          </w:p>
        </w:tc>
        <w:tc>
          <w:tcPr>
            <w:tcW w:w="916" w:type="dxa"/>
            <w:vMerge w:val="restart"/>
            <w:vAlign w:val="center"/>
          </w:tcPr>
          <w:p w14:paraId="7ED1C299">
            <w:pPr>
              <w:jc w:val="center"/>
              <w:rPr>
                <w:rFonts w:ascii="宋体" w:hAnsi="宋体" w:eastAsia="宋体" w:cs="宋体"/>
                <w:b/>
                <w:bCs/>
                <w:szCs w:val="21"/>
              </w:rPr>
            </w:pPr>
            <w:r>
              <w:rPr>
                <w:rFonts w:hint="eastAsia" w:ascii="宋体" w:hAnsi="宋体" w:eastAsia="宋体" w:cs="宋体"/>
                <w:b/>
                <w:bCs/>
                <w:szCs w:val="21"/>
              </w:rPr>
              <w:t>学时</w:t>
            </w:r>
          </w:p>
        </w:tc>
        <w:tc>
          <w:tcPr>
            <w:tcW w:w="916" w:type="dxa"/>
            <w:vMerge w:val="restart"/>
            <w:vAlign w:val="center"/>
          </w:tcPr>
          <w:p w14:paraId="2513A4D8">
            <w:pPr>
              <w:jc w:val="center"/>
              <w:rPr>
                <w:rFonts w:ascii="宋体" w:hAnsi="宋体" w:eastAsia="宋体" w:cs="宋体"/>
                <w:b/>
                <w:bCs/>
                <w:szCs w:val="21"/>
              </w:rPr>
            </w:pPr>
            <w:r>
              <w:rPr>
                <w:rFonts w:hint="eastAsia" w:ascii="宋体" w:hAnsi="宋体" w:eastAsia="宋体" w:cs="宋体"/>
                <w:b/>
                <w:bCs/>
                <w:szCs w:val="21"/>
              </w:rPr>
              <w:t>理论</w:t>
            </w:r>
          </w:p>
          <w:p w14:paraId="59840FF0">
            <w:pPr>
              <w:jc w:val="center"/>
              <w:rPr>
                <w:rFonts w:ascii="宋体" w:hAnsi="宋体" w:eastAsia="宋体" w:cs="宋体"/>
                <w:b/>
                <w:bCs/>
                <w:szCs w:val="21"/>
              </w:rPr>
            </w:pPr>
            <w:r>
              <w:rPr>
                <w:rFonts w:hint="eastAsia" w:ascii="宋体" w:hAnsi="宋体" w:eastAsia="宋体" w:cs="宋体"/>
                <w:b/>
                <w:bCs/>
                <w:szCs w:val="21"/>
              </w:rPr>
              <w:t>学时</w:t>
            </w:r>
          </w:p>
        </w:tc>
        <w:tc>
          <w:tcPr>
            <w:tcW w:w="767" w:type="dxa"/>
            <w:vMerge w:val="restart"/>
            <w:vAlign w:val="center"/>
          </w:tcPr>
          <w:p w14:paraId="57251A11">
            <w:pPr>
              <w:jc w:val="center"/>
              <w:rPr>
                <w:rFonts w:ascii="宋体" w:hAnsi="宋体" w:eastAsia="宋体" w:cs="宋体"/>
                <w:b/>
                <w:bCs/>
                <w:szCs w:val="21"/>
              </w:rPr>
            </w:pPr>
            <w:r>
              <w:rPr>
                <w:rFonts w:hint="eastAsia" w:ascii="宋体" w:hAnsi="宋体" w:eastAsia="宋体" w:cs="宋体"/>
                <w:b/>
                <w:bCs/>
                <w:szCs w:val="21"/>
              </w:rPr>
              <w:t>实践学时或周</w:t>
            </w:r>
          </w:p>
        </w:tc>
        <w:tc>
          <w:tcPr>
            <w:tcW w:w="3663" w:type="dxa"/>
            <w:gridSpan w:val="6"/>
            <w:vAlign w:val="center"/>
          </w:tcPr>
          <w:p w14:paraId="59435B81">
            <w:pPr>
              <w:jc w:val="center"/>
              <w:rPr>
                <w:rFonts w:ascii="宋体" w:hAnsi="宋体" w:eastAsia="宋体" w:cs="宋体"/>
                <w:b/>
                <w:bCs/>
                <w:szCs w:val="21"/>
              </w:rPr>
            </w:pPr>
            <w:r>
              <w:rPr>
                <w:rFonts w:hint="eastAsia" w:ascii="宋体" w:hAnsi="宋体" w:eastAsia="宋体" w:cs="宋体"/>
                <w:b/>
                <w:bCs/>
                <w:szCs w:val="21"/>
              </w:rPr>
              <w:t>学期课时分配</w:t>
            </w:r>
          </w:p>
        </w:tc>
        <w:tc>
          <w:tcPr>
            <w:tcW w:w="1390" w:type="dxa"/>
            <w:gridSpan w:val="2"/>
            <w:vAlign w:val="center"/>
          </w:tcPr>
          <w:p w14:paraId="617BCD23">
            <w:pPr>
              <w:jc w:val="center"/>
              <w:rPr>
                <w:rFonts w:ascii="宋体" w:hAnsi="宋体" w:eastAsia="宋体" w:cs="宋体"/>
                <w:b/>
                <w:bCs/>
                <w:szCs w:val="21"/>
              </w:rPr>
            </w:pPr>
            <w:r>
              <w:rPr>
                <w:rFonts w:hint="eastAsia" w:ascii="宋体" w:hAnsi="宋体" w:eastAsia="宋体" w:cs="宋体"/>
                <w:b/>
                <w:bCs/>
                <w:szCs w:val="21"/>
              </w:rPr>
              <w:t>考核方式</w:t>
            </w:r>
          </w:p>
        </w:tc>
      </w:tr>
      <w:tr w14:paraId="1717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6" w:type="dxa"/>
            <w:vMerge w:val="continue"/>
            <w:vAlign w:val="center"/>
          </w:tcPr>
          <w:p w14:paraId="5C72DF29">
            <w:pPr>
              <w:jc w:val="center"/>
              <w:rPr>
                <w:rFonts w:ascii="宋体" w:hAnsi="宋体" w:eastAsia="宋体" w:cs="宋体"/>
                <w:b/>
                <w:bCs/>
                <w:szCs w:val="21"/>
              </w:rPr>
            </w:pPr>
          </w:p>
        </w:tc>
        <w:tc>
          <w:tcPr>
            <w:tcW w:w="1469" w:type="dxa"/>
            <w:vMerge w:val="continue"/>
            <w:vAlign w:val="center"/>
          </w:tcPr>
          <w:p w14:paraId="2D721542">
            <w:pPr>
              <w:jc w:val="center"/>
              <w:rPr>
                <w:rFonts w:ascii="宋体" w:hAnsi="宋体" w:eastAsia="宋体" w:cs="宋体"/>
                <w:b/>
                <w:bCs/>
                <w:szCs w:val="21"/>
              </w:rPr>
            </w:pPr>
          </w:p>
        </w:tc>
        <w:tc>
          <w:tcPr>
            <w:tcW w:w="3059" w:type="dxa"/>
            <w:vMerge w:val="continue"/>
            <w:vAlign w:val="center"/>
          </w:tcPr>
          <w:p w14:paraId="371F411B">
            <w:pPr>
              <w:jc w:val="center"/>
              <w:rPr>
                <w:rFonts w:ascii="宋体" w:hAnsi="宋体" w:eastAsia="宋体" w:cs="宋体"/>
                <w:b/>
                <w:bCs/>
                <w:szCs w:val="21"/>
              </w:rPr>
            </w:pPr>
          </w:p>
        </w:tc>
        <w:tc>
          <w:tcPr>
            <w:tcW w:w="901" w:type="dxa"/>
            <w:vMerge w:val="continue"/>
            <w:vAlign w:val="center"/>
          </w:tcPr>
          <w:p w14:paraId="1B1A8B28">
            <w:pPr>
              <w:jc w:val="center"/>
              <w:rPr>
                <w:rFonts w:ascii="宋体" w:hAnsi="宋体" w:eastAsia="宋体" w:cs="宋体"/>
                <w:b/>
                <w:bCs/>
                <w:szCs w:val="21"/>
              </w:rPr>
            </w:pPr>
          </w:p>
        </w:tc>
        <w:tc>
          <w:tcPr>
            <w:tcW w:w="716" w:type="dxa"/>
            <w:vMerge w:val="continue"/>
            <w:vAlign w:val="center"/>
          </w:tcPr>
          <w:p w14:paraId="6A217A22">
            <w:pPr>
              <w:jc w:val="center"/>
              <w:rPr>
                <w:rFonts w:ascii="宋体" w:hAnsi="宋体" w:eastAsia="宋体" w:cs="宋体"/>
                <w:b/>
                <w:bCs/>
                <w:szCs w:val="21"/>
              </w:rPr>
            </w:pPr>
          </w:p>
        </w:tc>
        <w:tc>
          <w:tcPr>
            <w:tcW w:w="916" w:type="dxa"/>
            <w:vMerge w:val="continue"/>
            <w:vAlign w:val="center"/>
          </w:tcPr>
          <w:p w14:paraId="37CDD892">
            <w:pPr>
              <w:jc w:val="center"/>
              <w:rPr>
                <w:rFonts w:ascii="宋体" w:hAnsi="宋体" w:eastAsia="宋体" w:cs="宋体"/>
                <w:b/>
                <w:bCs/>
                <w:szCs w:val="21"/>
              </w:rPr>
            </w:pPr>
          </w:p>
        </w:tc>
        <w:tc>
          <w:tcPr>
            <w:tcW w:w="916" w:type="dxa"/>
            <w:vMerge w:val="continue"/>
            <w:vAlign w:val="center"/>
          </w:tcPr>
          <w:p w14:paraId="0D4E696B">
            <w:pPr>
              <w:jc w:val="center"/>
              <w:rPr>
                <w:rFonts w:ascii="宋体" w:hAnsi="宋体" w:eastAsia="宋体" w:cs="宋体"/>
                <w:b/>
                <w:bCs/>
                <w:szCs w:val="21"/>
              </w:rPr>
            </w:pPr>
          </w:p>
        </w:tc>
        <w:tc>
          <w:tcPr>
            <w:tcW w:w="767" w:type="dxa"/>
            <w:vMerge w:val="continue"/>
            <w:vAlign w:val="center"/>
          </w:tcPr>
          <w:p w14:paraId="7BC134B8">
            <w:pPr>
              <w:jc w:val="center"/>
              <w:rPr>
                <w:rFonts w:ascii="宋体" w:hAnsi="宋体" w:eastAsia="宋体" w:cs="宋体"/>
                <w:b/>
                <w:bCs/>
                <w:szCs w:val="21"/>
              </w:rPr>
            </w:pPr>
          </w:p>
        </w:tc>
        <w:tc>
          <w:tcPr>
            <w:tcW w:w="610" w:type="dxa"/>
            <w:vAlign w:val="center"/>
          </w:tcPr>
          <w:p w14:paraId="663EE53C">
            <w:pPr>
              <w:jc w:val="center"/>
              <w:rPr>
                <w:rFonts w:ascii="宋体" w:hAnsi="宋体" w:eastAsia="宋体" w:cs="宋体"/>
                <w:b/>
                <w:bCs/>
                <w:szCs w:val="21"/>
              </w:rPr>
            </w:pPr>
            <w:r>
              <w:rPr>
                <w:rFonts w:hint="eastAsia" w:ascii="宋体" w:hAnsi="宋体" w:eastAsia="宋体" w:cs="宋体"/>
                <w:b/>
                <w:bCs/>
                <w:szCs w:val="21"/>
              </w:rPr>
              <w:t>1</w:t>
            </w:r>
          </w:p>
        </w:tc>
        <w:tc>
          <w:tcPr>
            <w:tcW w:w="610" w:type="dxa"/>
            <w:vAlign w:val="center"/>
          </w:tcPr>
          <w:p w14:paraId="0C9D12EC">
            <w:pPr>
              <w:jc w:val="center"/>
              <w:rPr>
                <w:rFonts w:ascii="宋体" w:hAnsi="宋体" w:eastAsia="宋体" w:cs="宋体"/>
                <w:b/>
                <w:bCs/>
                <w:szCs w:val="21"/>
              </w:rPr>
            </w:pPr>
            <w:r>
              <w:rPr>
                <w:rFonts w:hint="eastAsia" w:ascii="宋体" w:hAnsi="宋体" w:eastAsia="宋体" w:cs="宋体"/>
                <w:b/>
                <w:bCs/>
                <w:szCs w:val="21"/>
              </w:rPr>
              <w:t>2</w:t>
            </w:r>
          </w:p>
        </w:tc>
        <w:tc>
          <w:tcPr>
            <w:tcW w:w="610" w:type="dxa"/>
            <w:vAlign w:val="center"/>
          </w:tcPr>
          <w:p w14:paraId="779B8BE2">
            <w:pPr>
              <w:jc w:val="center"/>
              <w:rPr>
                <w:rFonts w:ascii="宋体" w:hAnsi="宋体" w:eastAsia="宋体" w:cs="宋体"/>
                <w:b/>
                <w:bCs/>
                <w:szCs w:val="21"/>
              </w:rPr>
            </w:pPr>
            <w:r>
              <w:rPr>
                <w:rFonts w:hint="eastAsia" w:ascii="宋体" w:hAnsi="宋体" w:eastAsia="宋体" w:cs="宋体"/>
                <w:b/>
                <w:bCs/>
                <w:szCs w:val="21"/>
              </w:rPr>
              <w:t>3</w:t>
            </w:r>
          </w:p>
        </w:tc>
        <w:tc>
          <w:tcPr>
            <w:tcW w:w="610" w:type="dxa"/>
            <w:vAlign w:val="center"/>
          </w:tcPr>
          <w:p w14:paraId="44644775">
            <w:pPr>
              <w:jc w:val="center"/>
              <w:rPr>
                <w:rFonts w:ascii="宋体" w:hAnsi="宋体" w:eastAsia="宋体" w:cs="宋体"/>
                <w:b/>
                <w:bCs/>
                <w:szCs w:val="21"/>
              </w:rPr>
            </w:pPr>
            <w:r>
              <w:rPr>
                <w:rFonts w:hint="eastAsia" w:ascii="宋体" w:hAnsi="宋体" w:eastAsia="宋体" w:cs="宋体"/>
                <w:b/>
                <w:bCs/>
                <w:szCs w:val="21"/>
              </w:rPr>
              <w:t>4</w:t>
            </w:r>
          </w:p>
        </w:tc>
        <w:tc>
          <w:tcPr>
            <w:tcW w:w="610" w:type="dxa"/>
            <w:vAlign w:val="center"/>
          </w:tcPr>
          <w:p w14:paraId="2ABF00A4">
            <w:pPr>
              <w:jc w:val="center"/>
              <w:rPr>
                <w:rFonts w:ascii="宋体" w:hAnsi="宋体" w:eastAsia="宋体" w:cs="宋体"/>
                <w:b/>
                <w:bCs/>
                <w:szCs w:val="21"/>
              </w:rPr>
            </w:pPr>
            <w:r>
              <w:rPr>
                <w:rFonts w:hint="eastAsia" w:ascii="宋体" w:hAnsi="宋体" w:eastAsia="宋体" w:cs="宋体"/>
                <w:b/>
                <w:bCs/>
                <w:szCs w:val="21"/>
              </w:rPr>
              <w:t>5</w:t>
            </w:r>
          </w:p>
        </w:tc>
        <w:tc>
          <w:tcPr>
            <w:tcW w:w="613" w:type="dxa"/>
            <w:vAlign w:val="center"/>
          </w:tcPr>
          <w:p w14:paraId="51141B9D">
            <w:pPr>
              <w:jc w:val="center"/>
              <w:rPr>
                <w:rFonts w:ascii="宋体" w:hAnsi="宋体" w:eastAsia="宋体" w:cs="宋体"/>
                <w:b/>
                <w:bCs/>
                <w:szCs w:val="21"/>
              </w:rPr>
            </w:pPr>
            <w:r>
              <w:rPr>
                <w:rFonts w:hint="eastAsia" w:ascii="宋体" w:hAnsi="宋体" w:eastAsia="宋体" w:cs="宋体"/>
                <w:b/>
                <w:bCs/>
                <w:szCs w:val="21"/>
              </w:rPr>
              <w:t>6</w:t>
            </w:r>
          </w:p>
        </w:tc>
        <w:tc>
          <w:tcPr>
            <w:tcW w:w="695" w:type="dxa"/>
            <w:vMerge w:val="restart"/>
            <w:vAlign w:val="center"/>
          </w:tcPr>
          <w:p w14:paraId="3F7A6C58">
            <w:pPr>
              <w:jc w:val="center"/>
              <w:rPr>
                <w:rFonts w:ascii="宋体" w:hAnsi="宋体" w:eastAsia="宋体" w:cs="宋体"/>
                <w:b/>
                <w:bCs/>
                <w:szCs w:val="21"/>
              </w:rPr>
            </w:pPr>
            <w:r>
              <w:rPr>
                <w:rFonts w:hint="eastAsia" w:ascii="宋体" w:hAnsi="宋体" w:eastAsia="宋体" w:cs="宋体"/>
                <w:b/>
                <w:bCs/>
                <w:szCs w:val="21"/>
              </w:rPr>
              <w:t>考试</w:t>
            </w:r>
          </w:p>
        </w:tc>
        <w:tc>
          <w:tcPr>
            <w:tcW w:w="695" w:type="dxa"/>
            <w:vMerge w:val="restart"/>
            <w:vAlign w:val="center"/>
          </w:tcPr>
          <w:p w14:paraId="1F3DF89C">
            <w:pPr>
              <w:jc w:val="center"/>
              <w:rPr>
                <w:rFonts w:ascii="宋体" w:hAnsi="宋体" w:eastAsia="宋体" w:cs="宋体"/>
                <w:b/>
                <w:bCs/>
                <w:szCs w:val="21"/>
              </w:rPr>
            </w:pPr>
            <w:r>
              <w:rPr>
                <w:rFonts w:hint="eastAsia" w:ascii="宋体" w:hAnsi="宋体" w:eastAsia="宋体" w:cs="宋体"/>
                <w:b/>
                <w:bCs/>
                <w:szCs w:val="21"/>
              </w:rPr>
              <w:t>考查</w:t>
            </w:r>
          </w:p>
        </w:tc>
      </w:tr>
      <w:tr w14:paraId="38D2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6" w:type="dxa"/>
            <w:vMerge w:val="continue"/>
            <w:vAlign w:val="center"/>
          </w:tcPr>
          <w:p w14:paraId="268BB837">
            <w:pPr>
              <w:jc w:val="center"/>
              <w:rPr>
                <w:rFonts w:ascii="宋体" w:hAnsi="宋体" w:eastAsia="宋体" w:cs="宋体"/>
                <w:b/>
                <w:bCs/>
                <w:szCs w:val="21"/>
              </w:rPr>
            </w:pPr>
          </w:p>
        </w:tc>
        <w:tc>
          <w:tcPr>
            <w:tcW w:w="1469" w:type="dxa"/>
            <w:vMerge w:val="continue"/>
            <w:vAlign w:val="center"/>
          </w:tcPr>
          <w:p w14:paraId="11518484">
            <w:pPr>
              <w:jc w:val="center"/>
              <w:rPr>
                <w:rFonts w:ascii="宋体" w:hAnsi="宋体" w:eastAsia="宋体" w:cs="宋体"/>
                <w:b/>
                <w:bCs/>
                <w:szCs w:val="21"/>
              </w:rPr>
            </w:pPr>
          </w:p>
        </w:tc>
        <w:tc>
          <w:tcPr>
            <w:tcW w:w="3059" w:type="dxa"/>
            <w:vMerge w:val="continue"/>
            <w:vAlign w:val="center"/>
          </w:tcPr>
          <w:p w14:paraId="27AC71E1">
            <w:pPr>
              <w:jc w:val="center"/>
              <w:rPr>
                <w:rFonts w:ascii="宋体" w:hAnsi="宋体" w:eastAsia="宋体" w:cs="宋体"/>
                <w:b/>
                <w:bCs/>
                <w:szCs w:val="21"/>
              </w:rPr>
            </w:pPr>
          </w:p>
        </w:tc>
        <w:tc>
          <w:tcPr>
            <w:tcW w:w="901" w:type="dxa"/>
            <w:vMerge w:val="continue"/>
            <w:vAlign w:val="center"/>
          </w:tcPr>
          <w:p w14:paraId="2565D505">
            <w:pPr>
              <w:jc w:val="center"/>
              <w:rPr>
                <w:rFonts w:ascii="宋体" w:hAnsi="宋体" w:eastAsia="宋体" w:cs="宋体"/>
                <w:b/>
                <w:bCs/>
                <w:szCs w:val="21"/>
              </w:rPr>
            </w:pPr>
          </w:p>
        </w:tc>
        <w:tc>
          <w:tcPr>
            <w:tcW w:w="716" w:type="dxa"/>
            <w:vMerge w:val="continue"/>
            <w:vAlign w:val="center"/>
          </w:tcPr>
          <w:p w14:paraId="68A5F168">
            <w:pPr>
              <w:jc w:val="center"/>
              <w:rPr>
                <w:rFonts w:ascii="宋体" w:hAnsi="宋体" w:eastAsia="宋体" w:cs="宋体"/>
                <w:b/>
                <w:bCs/>
                <w:szCs w:val="21"/>
              </w:rPr>
            </w:pPr>
          </w:p>
        </w:tc>
        <w:tc>
          <w:tcPr>
            <w:tcW w:w="916" w:type="dxa"/>
            <w:vMerge w:val="continue"/>
            <w:vAlign w:val="center"/>
          </w:tcPr>
          <w:p w14:paraId="5B8F87E1">
            <w:pPr>
              <w:jc w:val="center"/>
              <w:rPr>
                <w:rFonts w:ascii="宋体" w:hAnsi="宋体" w:eastAsia="宋体" w:cs="宋体"/>
                <w:b/>
                <w:bCs/>
                <w:szCs w:val="21"/>
              </w:rPr>
            </w:pPr>
          </w:p>
        </w:tc>
        <w:tc>
          <w:tcPr>
            <w:tcW w:w="916" w:type="dxa"/>
            <w:vMerge w:val="continue"/>
            <w:vAlign w:val="center"/>
          </w:tcPr>
          <w:p w14:paraId="22142B62">
            <w:pPr>
              <w:jc w:val="center"/>
              <w:rPr>
                <w:rFonts w:ascii="宋体" w:hAnsi="宋体" w:eastAsia="宋体" w:cs="宋体"/>
                <w:b/>
                <w:bCs/>
                <w:szCs w:val="21"/>
              </w:rPr>
            </w:pPr>
          </w:p>
        </w:tc>
        <w:tc>
          <w:tcPr>
            <w:tcW w:w="767" w:type="dxa"/>
            <w:vMerge w:val="continue"/>
            <w:vAlign w:val="center"/>
          </w:tcPr>
          <w:p w14:paraId="64AA634F">
            <w:pPr>
              <w:jc w:val="center"/>
              <w:rPr>
                <w:rFonts w:ascii="宋体" w:hAnsi="宋体" w:eastAsia="宋体" w:cs="宋体"/>
                <w:b/>
                <w:bCs/>
                <w:szCs w:val="21"/>
              </w:rPr>
            </w:pPr>
          </w:p>
        </w:tc>
        <w:tc>
          <w:tcPr>
            <w:tcW w:w="610" w:type="dxa"/>
            <w:vAlign w:val="center"/>
          </w:tcPr>
          <w:p w14:paraId="42C4A0F2">
            <w:pPr>
              <w:jc w:val="center"/>
              <w:rPr>
                <w:rFonts w:ascii="宋体" w:hAnsi="宋体" w:eastAsia="宋体" w:cs="宋体"/>
                <w:b/>
                <w:bCs/>
                <w:szCs w:val="21"/>
              </w:rPr>
            </w:pPr>
            <w:r>
              <w:rPr>
                <w:rFonts w:hint="eastAsia" w:ascii="宋体" w:hAnsi="宋体" w:eastAsia="宋体" w:cs="宋体"/>
                <w:b/>
                <w:bCs/>
                <w:szCs w:val="21"/>
              </w:rPr>
              <w:t>20</w:t>
            </w:r>
          </w:p>
        </w:tc>
        <w:tc>
          <w:tcPr>
            <w:tcW w:w="610" w:type="dxa"/>
            <w:vAlign w:val="center"/>
          </w:tcPr>
          <w:p w14:paraId="44075812">
            <w:pPr>
              <w:jc w:val="center"/>
              <w:rPr>
                <w:rFonts w:ascii="宋体" w:hAnsi="宋体" w:eastAsia="宋体" w:cs="宋体"/>
                <w:b/>
                <w:bCs/>
                <w:szCs w:val="21"/>
              </w:rPr>
            </w:pPr>
            <w:r>
              <w:rPr>
                <w:rFonts w:hint="eastAsia" w:ascii="宋体" w:hAnsi="宋体" w:eastAsia="宋体" w:cs="宋体"/>
                <w:b/>
                <w:bCs/>
                <w:szCs w:val="21"/>
              </w:rPr>
              <w:t>20</w:t>
            </w:r>
          </w:p>
        </w:tc>
        <w:tc>
          <w:tcPr>
            <w:tcW w:w="610" w:type="dxa"/>
            <w:vAlign w:val="center"/>
          </w:tcPr>
          <w:p w14:paraId="74283F21">
            <w:pPr>
              <w:jc w:val="center"/>
              <w:rPr>
                <w:rFonts w:ascii="宋体" w:hAnsi="宋体" w:eastAsia="宋体" w:cs="宋体"/>
                <w:b/>
                <w:bCs/>
                <w:szCs w:val="21"/>
              </w:rPr>
            </w:pPr>
            <w:r>
              <w:rPr>
                <w:rFonts w:hint="eastAsia" w:ascii="宋体" w:hAnsi="宋体" w:eastAsia="宋体" w:cs="宋体"/>
                <w:b/>
                <w:bCs/>
                <w:szCs w:val="21"/>
              </w:rPr>
              <w:t>20</w:t>
            </w:r>
          </w:p>
        </w:tc>
        <w:tc>
          <w:tcPr>
            <w:tcW w:w="610" w:type="dxa"/>
            <w:vAlign w:val="center"/>
          </w:tcPr>
          <w:p w14:paraId="4620F61E">
            <w:pPr>
              <w:jc w:val="center"/>
              <w:rPr>
                <w:rFonts w:ascii="宋体" w:hAnsi="宋体" w:eastAsia="宋体" w:cs="宋体"/>
                <w:b/>
                <w:bCs/>
                <w:szCs w:val="21"/>
              </w:rPr>
            </w:pPr>
            <w:r>
              <w:rPr>
                <w:rFonts w:hint="eastAsia" w:ascii="宋体" w:hAnsi="宋体" w:eastAsia="宋体" w:cs="宋体"/>
                <w:b/>
                <w:bCs/>
                <w:szCs w:val="21"/>
              </w:rPr>
              <w:t>20</w:t>
            </w:r>
          </w:p>
        </w:tc>
        <w:tc>
          <w:tcPr>
            <w:tcW w:w="610" w:type="dxa"/>
            <w:vAlign w:val="center"/>
          </w:tcPr>
          <w:p w14:paraId="1F0E407F">
            <w:pPr>
              <w:jc w:val="center"/>
              <w:rPr>
                <w:rFonts w:ascii="宋体" w:hAnsi="宋体" w:eastAsia="宋体" w:cs="宋体"/>
                <w:b/>
                <w:bCs/>
                <w:szCs w:val="21"/>
              </w:rPr>
            </w:pPr>
            <w:r>
              <w:rPr>
                <w:rFonts w:hint="eastAsia" w:ascii="宋体" w:hAnsi="宋体" w:eastAsia="宋体" w:cs="宋体"/>
                <w:b/>
                <w:bCs/>
                <w:szCs w:val="21"/>
              </w:rPr>
              <w:t>20</w:t>
            </w:r>
          </w:p>
        </w:tc>
        <w:tc>
          <w:tcPr>
            <w:tcW w:w="613" w:type="dxa"/>
            <w:vAlign w:val="center"/>
          </w:tcPr>
          <w:p w14:paraId="7AAAF1C2">
            <w:pPr>
              <w:jc w:val="center"/>
              <w:rPr>
                <w:rFonts w:ascii="宋体" w:hAnsi="宋体" w:eastAsia="宋体" w:cs="宋体"/>
                <w:b/>
                <w:bCs/>
                <w:szCs w:val="21"/>
              </w:rPr>
            </w:pPr>
            <w:r>
              <w:rPr>
                <w:rFonts w:hint="eastAsia" w:ascii="宋体" w:hAnsi="宋体" w:eastAsia="宋体" w:cs="宋体"/>
                <w:b/>
                <w:bCs/>
                <w:szCs w:val="21"/>
              </w:rPr>
              <w:t>20</w:t>
            </w:r>
          </w:p>
        </w:tc>
        <w:tc>
          <w:tcPr>
            <w:tcW w:w="695" w:type="dxa"/>
            <w:vMerge w:val="continue"/>
            <w:vAlign w:val="center"/>
          </w:tcPr>
          <w:p w14:paraId="2D914032">
            <w:pPr>
              <w:jc w:val="center"/>
              <w:rPr>
                <w:rFonts w:ascii="宋体" w:hAnsi="宋体" w:eastAsia="宋体" w:cs="宋体"/>
                <w:b/>
                <w:bCs/>
                <w:szCs w:val="21"/>
              </w:rPr>
            </w:pPr>
          </w:p>
        </w:tc>
        <w:tc>
          <w:tcPr>
            <w:tcW w:w="695" w:type="dxa"/>
            <w:vMerge w:val="continue"/>
            <w:vAlign w:val="center"/>
          </w:tcPr>
          <w:p w14:paraId="3AC3513E">
            <w:pPr>
              <w:jc w:val="center"/>
              <w:rPr>
                <w:rFonts w:ascii="宋体" w:hAnsi="宋体" w:eastAsia="宋体" w:cs="宋体"/>
                <w:b/>
                <w:bCs/>
                <w:szCs w:val="21"/>
              </w:rPr>
            </w:pPr>
          </w:p>
        </w:tc>
      </w:tr>
      <w:tr w14:paraId="2BF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6" w:type="dxa"/>
            <w:vAlign w:val="center"/>
          </w:tcPr>
          <w:p w14:paraId="1C939640">
            <w:pPr>
              <w:jc w:val="center"/>
              <w:rPr>
                <w:rFonts w:ascii="宋体" w:hAnsi="宋体" w:eastAsia="宋体" w:cs="宋体"/>
                <w:b/>
                <w:bCs/>
                <w:szCs w:val="21"/>
              </w:rPr>
            </w:pPr>
          </w:p>
        </w:tc>
        <w:tc>
          <w:tcPr>
            <w:tcW w:w="1469" w:type="dxa"/>
            <w:vAlign w:val="center"/>
          </w:tcPr>
          <w:p w14:paraId="7998C2DB">
            <w:pPr>
              <w:jc w:val="center"/>
              <w:rPr>
                <w:rFonts w:ascii="宋体" w:hAnsi="宋体" w:eastAsia="宋体" w:cs="宋体"/>
                <w:b/>
                <w:bCs/>
                <w:szCs w:val="21"/>
              </w:rPr>
            </w:pPr>
            <w:r>
              <w:rPr>
                <w:rFonts w:hint="eastAsia" w:ascii="宋体" w:hAnsi="宋体" w:eastAsia="宋体" w:cs="宋体"/>
                <w:kern w:val="0"/>
                <w:sz w:val="20"/>
                <w:szCs w:val="20"/>
              </w:rPr>
              <w:t>1330000102</w:t>
            </w:r>
          </w:p>
        </w:tc>
        <w:tc>
          <w:tcPr>
            <w:tcW w:w="3059" w:type="dxa"/>
            <w:vAlign w:val="center"/>
          </w:tcPr>
          <w:p w14:paraId="1EE7D802">
            <w:pPr>
              <w:jc w:val="center"/>
              <w:rPr>
                <w:rFonts w:ascii="宋体" w:hAnsi="宋体" w:eastAsia="宋体" w:cs="宋体"/>
                <w:b/>
                <w:bCs/>
                <w:szCs w:val="21"/>
              </w:rPr>
            </w:pPr>
            <w:r>
              <w:rPr>
                <w:rFonts w:hint="eastAsia" w:ascii="宋体" w:hAnsi="宋体" w:eastAsia="宋体" w:cs="宋体"/>
                <w:b/>
                <w:bCs/>
                <w:szCs w:val="21"/>
              </w:rPr>
              <w:t>军事理论（1周）</w:t>
            </w:r>
          </w:p>
        </w:tc>
        <w:tc>
          <w:tcPr>
            <w:tcW w:w="901" w:type="dxa"/>
            <w:vAlign w:val="center"/>
          </w:tcPr>
          <w:p w14:paraId="49AF14DF">
            <w:pPr>
              <w:jc w:val="center"/>
              <w:rPr>
                <w:rFonts w:ascii="宋体" w:hAnsi="宋体" w:eastAsia="宋体" w:cs="宋体"/>
                <w:b/>
                <w:bCs/>
                <w:szCs w:val="21"/>
              </w:rPr>
            </w:pPr>
            <w:r>
              <w:rPr>
                <w:rFonts w:hint="eastAsia" w:ascii="宋体" w:hAnsi="宋体" w:eastAsia="宋体" w:cs="宋体"/>
                <w:kern w:val="0"/>
                <w:sz w:val="20"/>
                <w:szCs w:val="20"/>
              </w:rPr>
              <w:t>必修</w:t>
            </w:r>
          </w:p>
        </w:tc>
        <w:tc>
          <w:tcPr>
            <w:tcW w:w="716" w:type="dxa"/>
            <w:vAlign w:val="center"/>
          </w:tcPr>
          <w:p w14:paraId="455B3B21">
            <w:pPr>
              <w:jc w:val="center"/>
              <w:rPr>
                <w:rFonts w:ascii="宋体" w:hAnsi="宋体" w:eastAsia="宋体" w:cs="宋体"/>
                <w:b/>
                <w:bCs/>
                <w:szCs w:val="21"/>
              </w:rPr>
            </w:pPr>
            <w:r>
              <w:rPr>
                <w:rFonts w:hint="eastAsia" w:ascii="宋体" w:hAnsi="宋体" w:eastAsia="宋体" w:cs="宋体"/>
                <w:b/>
                <w:bCs/>
                <w:szCs w:val="21"/>
              </w:rPr>
              <w:t>2</w:t>
            </w:r>
          </w:p>
        </w:tc>
        <w:tc>
          <w:tcPr>
            <w:tcW w:w="916" w:type="dxa"/>
            <w:vAlign w:val="center"/>
          </w:tcPr>
          <w:p w14:paraId="02381249">
            <w:pPr>
              <w:jc w:val="center"/>
              <w:rPr>
                <w:rFonts w:ascii="宋体" w:hAnsi="宋体" w:eastAsia="宋体" w:cs="宋体"/>
                <w:b/>
                <w:bCs/>
                <w:szCs w:val="21"/>
              </w:rPr>
            </w:pPr>
            <w:r>
              <w:rPr>
                <w:rFonts w:hint="eastAsia" w:ascii="宋体" w:hAnsi="宋体" w:eastAsia="宋体" w:cs="宋体"/>
                <w:b/>
                <w:bCs/>
                <w:szCs w:val="21"/>
              </w:rPr>
              <w:t>36</w:t>
            </w:r>
          </w:p>
        </w:tc>
        <w:tc>
          <w:tcPr>
            <w:tcW w:w="916" w:type="dxa"/>
            <w:vAlign w:val="center"/>
          </w:tcPr>
          <w:p w14:paraId="7C035394">
            <w:pPr>
              <w:jc w:val="center"/>
              <w:rPr>
                <w:rFonts w:ascii="宋体" w:hAnsi="宋体" w:eastAsia="宋体" w:cs="宋体"/>
                <w:b/>
                <w:bCs/>
                <w:szCs w:val="21"/>
              </w:rPr>
            </w:pPr>
            <w:r>
              <w:rPr>
                <w:rFonts w:hint="eastAsia" w:ascii="宋体" w:hAnsi="宋体" w:eastAsia="宋体" w:cs="宋体"/>
                <w:b/>
                <w:bCs/>
                <w:szCs w:val="21"/>
              </w:rPr>
              <w:t>20</w:t>
            </w:r>
          </w:p>
        </w:tc>
        <w:tc>
          <w:tcPr>
            <w:tcW w:w="767" w:type="dxa"/>
            <w:vAlign w:val="center"/>
          </w:tcPr>
          <w:p w14:paraId="1005E6BA">
            <w:pPr>
              <w:jc w:val="center"/>
              <w:rPr>
                <w:rFonts w:ascii="宋体" w:hAnsi="宋体" w:eastAsia="宋体" w:cs="宋体"/>
                <w:b/>
                <w:bCs/>
                <w:szCs w:val="21"/>
              </w:rPr>
            </w:pPr>
            <w:r>
              <w:rPr>
                <w:rFonts w:hint="eastAsia" w:ascii="宋体" w:hAnsi="宋体" w:eastAsia="宋体" w:cs="宋体"/>
                <w:b/>
                <w:bCs/>
                <w:szCs w:val="21"/>
              </w:rPr>
              <w:t>16</w:t>
            </w:r>
          </w:p>
        </w:tc>
        <w:tc>
          <w:tcPr>
            <w:tcW w:w="610" w:type="dxa"/>
            <w:vAlign w:val="center"/>
          </w:tcPr>
          <w:p w14:paraId="43C58622">
            <w:pPr>
              <w:jc w:val="center"/>
              <w:rPr>
                <w:rFonts w:ascii="宋体" w:hAnsi="宋体" w:eastAsia="宋体" w:cs="宋体"/>
                <w:b/>
                <w:bCs/>
                <w:szCs w:val="21"/>
              </w:rPr>
            </w:pPr>
            <w:r>
              <w:rPr>
                <w:rFonts w:hint="eastAsia" w:ascii="宋体" w:hAnsi="宋体" w:eastAsia="宋体" w:cs="宋体"/>
                <w:b/>
                <w:bCs/>
                <w:szCs w:val="21"/>
              </w:rPr>
              <w:t>1周</w:t>
            </w:r>
          </w:p>
        </w:tc>
        <w:tc>
          <w:tcPr>
            <w:tcW w:w="610" w:type="dxa"/>
            <w:vAlign w:val="center"/>
          </w:tcPr>
          <w:p w14:paraId="79FE5DEB">
            <w:pPr>
              <w:jc w:val="center"/>
              <w:rPr>
                <w:rFonts w:ascii="宋体" w:hAnsi="宋体" w:eastAsia="宋体" w:cs="宋体"/>
                <w:b/>
                <w:bCs/>
                <w:szCs w:val="21"/>
              </w:rPr>
            </w:pPr>
          </w:p>
        </w:tc>
        <w:tc>
          <w:tcPr>
            <w:tcW w:w="610" w:type="dxa"/>
            <w:vAlign w:val="center"/>
          </w:tcPr>
          <w:p w14:paraId="2BE5B967">
            <w:pPr>
              <w:jc w:val="center"/>
              <w:rPr>
                <w:rFonts w:ascii="宋体" w:hAnsi="宋体" w:eastAsia="宋体" w:cs="宋体"/>
                <w:b/>
                <w:bCs/>
                <w:szCs w:val="21"/>
              </w:rPr>
            </w:pPr>
          </w:p>
        </w:tc>
        <w:tc>
          <w:tcPr>
            <w:tcW w:w="610" w:type="dxa"/>
            <w:vAlign w:val="center"/>
          </w:tcPr>
          <w:p w14:paraId="6B560901">
            <w:pPr>
              <w:jc w:val="center"/>
              <w:rPr>
                <w:rFonts w:ascii="宋体" w:hAnsi="宋体" w:eastAsia="宋体" w:cs="宋体"/>
                <w:b/>
                <w:bCs/>
                <w:szCs w:val="21"/>
              </w:rPr>
            </w:pPr>
          </w:p>
        </w:tc>
        <w:tc>
          <w:tcPr>
            <w:tcW w:w="610" w:type="dxa"/>
            <w:vAlign w:val="center"/>
          </w:tcPr>
          <w:p w14:paraId="10B9CA82">
            <w:pPr>
              <w:jc w:val="center"/>
              <w:rPr>
                <w:rFonts w:ascii="宋体" w:hAnsi="宋体" w:eastAsia="宋体" w:cs="宋体"/>
                <w:b/>
                <w:bCs/>
                <w:szCs w:val="21"/>
              </w:rPr>
            </w:pPr>
          </w:p>
        </w:tc>
        <w:tc>
          <w:tcPr>
            <w:tcW w:w="613" w:type="dxa"/>
            <w:vAlign w:val="center"/>
          </w:tcPr>
          <w:p w14:paraId="1215DDD5">
            <w:pPr>
              <w:jc w:val="center"/>
              <w:rPr>
                <w:rFonts w:ascii="宋体" w:hAnsi="宋体" w:eastAsia="宋体" w:cs="宋体"/>
                <w:b/>
                <w:bCs/>
                <w:szCs w:val="21"/>
              </w:rPr>
            </w:pPr>
          </w:p>
        </w:tc>
        <w:tc>
          <w:tcPr>
            <w:tcW w:w="695" w:type="dxa"/>
            <w:vAlign w:val="center"/>
          </w:tcPr>
          <w:p w14:paraId="0D86AEFB">
            <w:pPr>
              <w:jc w:val="center"/>
              <w:rPr>
                <w:rFonts w:ascii="宋体" w:hAnsi="宋体" w:eastAsia="宋体" w:cs="宋体"/>
                <w:b/>
                <w:bCs/>
                <w:szCs w:val="21"/>
              </w:rPr>
            </w:pPr>
          </w:p>
        </w:tc>
        <w:tc>
          <w:tcPr>
            <w:tcW w:w="695" w:type="dxa"/>
            <w:vAlign w:val="center"/>
          </w:tcPr>
          <w:p w14:paraId="0DB6756B">
            <w:pPr>
              <w:jc w:val="center"/>
              <w:rPr>
                <w:rFonts w:ascii="宋体" w:hAnsi="宋体" w:eastAsia="宋体" w:cs="宋体"/>
                <w:b/>
                <w:bCs/>
                <w:szCs w:val="21"/>
              </w:rPr>
            </w:pPr>
          </w:p>
        </w:tc>
      </w:tr>
      <w:tr w14:paraId="3E19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6" w:type="dxa"/>
            <w:vAlign w:val="center"/>
          </w:tcPr>
          <w:p w14:paraId="1B036E27">
            <w:pPr>
              <w:jc w:val="center"/>
              <w:rPr>
                <w:rFonts w:ascii="宋体" w:hAnsi="宋体" w:eastAsia="宋体" w:cs="宋体"/>
                <w:b/>
                <w:bCs/>
                <w:szCs w:val="21"/>
              </w:rPr>
            </w:pPr>
          </w:p>
        </w:tc>
        <w:tc>
          <w:tcPr>
            <w:tcW w:w="1469" w:type="dxa"/>
            <w:vAlign w:val="center"/>
          </w:tcPr>
          <w:p w14:paraId="6513564B">
            <w:pPr>
              <w:jc w:val="center"/>
              <w:rPr>
                <w:rFonts w:ascii="宋体" w:hAnsi="宋体" w:eastAsia="宋体" w:cs="宋体"/>
                <w:b/>
                <w:bCs/>
                <w:szCs w:val="21"/>
              </w:rPr>
            </w:pPr>
            <w:r>
              <w:rPr>
                <w:rFonts w:hint="eastAsia" w:ascii="宋体" w:hAnsi="宋体" w:eastAsia="宋体" w:cs="宋体"/>
                <w:b/>
                <w:bCs/>
                <w:szCs w:val="21"/>
              </w:rPr>
              <w:t>1330000103</w:t>
            </w:r>
          </w:p>
        </w:tc>
        <w:tc>
          <w:tcPr>
            <w:tcW w:w="3059" w:type="dxa"/>
            <w:vAlign w:val="center"/>
          </w:tcPr>
          <w:p w14:paraId="72796D0B">
            <w:pPr>
              <w:jc w:val="center"/>
              <w:rPr>
                <w:rFonts w:ascii="宋体" w:hAnsi="宋体" w:eastAsia="宋体" w:cs="宋体"/>
                <w:b/>
                <w:bCs/>
                <w:szCs w:val="21"/>
              </w:rPr>
            </w:pPr>
            <w:r>
              <w:rPr>
                <w:rFonts w:hint="eastAsia" w:ascii="宋体" w:hAnsi="宋体" w:eastAsia="宋体" w:cs="宋体"/>
                <w:b/>
                <w:bCs/>
                <w:szCs w:val="21"/>
              </w:rPr>
              <w:t>军事技能（2周）</w:t>
            </w:r>
          </w:p>
        </w:tc>
        <w:tc>
          <w:tcPr>
            <w:tcW w:w="901" w:type="dxa"/>
            <w:vAlign w:val="center"/>
          </w:tcPr>
          <w:p w14:paraId="6CFD4D3C">
            <w:pPr>
              <w:jc w:val="center"/>
              <w:rPr>
                <w:rFonts w:ascii="宋体" w:hAnsi="宋体" w:eastAsia="宋体" w:cs="宋体"/>
                <w:b/>
                <w:bCs/>
                <w:szCs w:val="21"/>
              </w:rPr>
            </w:pPr>
            <w:r>
              <w:rPr>
                <w:rFonts w:hint="eastAsia" w:ascii="宋体" w:hAnsi="宋体" w:eastAsia="宋体" w:cs="宋体"/>
                <w:kern w:val="0"/>
                <w:sz w:val="20"/>
                <w:szCs w:val="20"/>
              </w:rPr>
              <w:t>必修</w:t>
            </w:r>
          </w:p>
        </w:tc>
        <w:tc>
          <w:tcPr>
            <w:tcW w:w="716" w:type="dxa"/>
            <w:vAlign w:val="center"/>
          </w:tcPr>
          <w:p w14:paraId="19C0C0F0">
            <w:pPr>
              <w:jc w:val="center"/>
              <w:rPr>
                <w:rFonts w:ascii="宋体" w:hAnsi="宋体" w:eastAsia="宋体" w:cs="宋体"/>
                <w:b/>
                <w:bCs/>
                <w:szCs w:val="21"/>
              </w:rPr>
            </w:pPr>
            <w:r>
              <w:rPr>
                <w:rFonts w:hint="eastAsia" w:ascii="宋体" w:hAnsi="宋体" w:eastAsia="宋体" w:cs="宋体"/>
                <w:b/>
                <w:bCs/>
                <w:szCs w:val="21"/>
              </w:rPr>
              <w:t>2</w:t>
            </w:r>
          </w:p>
        </w:tc>
        <w:tc>
          <w:tcPr>
            <w:tcW w:w="916" w:type="dxa"/>
            <w:vAlign w:val="center"/>
          </w:tcPr>
          <w:p w14:paraId="3D6AD49A">
            <w:pPr>
              <w:jc w:val="center"/>
              <w:rPr>
                <w:rFonts w:ascii="宋体" w:hAnsi="宋体" w:eastAsia="宋体" w:cs="宋体"/>
                <w:b/>
                <w:bCs/>
                <w:szCs w:val="21"/>
              </w:rPr>
            </w:pPr>
            <w:r>
              <w:rPr>
                <w:rFonts w:hint="eastAsia" w:ascii="宋体" w:hAnsi="宋体" w:eastAsia="宋体" w:cs="宋体"/>
                <w:b/>
                <w:bCs/>
                <w:szCs w:val="21"/>
              </w:rPr>
              <w:t>72</w:t>
            </w:r>
          </w:p>
        </w:tc>
        <w:tc>
          <w:tcPr>
            <w:tcW w:w="916" w:type="dxa"/>
            <w:vAlign w:val="center"/>
          </w:tcPr>
          <w:p w14:paraId="7AD65CE8">
            <w:pPr>
              <w:jc w:val="center"/>
              <w:rPr>
                <w:rFonts w:ascii="宋体" w:hAnsi="宋体" w:eastAsia="宋体" w:cs="宋体"/>
                <w:b/>
                <w:bCs/>
                <w:szCs w:val="21"/>
              </w:rPr>
            </w:pPr>
            <w:r>
              <w:rPr>
                <w:rFonts w:hint="eastAsia" w:ascii="宋体" w:hAnsi="宋体" w:eastAsia="宋体" w:cs="宋体"/>
                <w:b/>
                <w:bCs/>
                <w:szCs w:val="21"/>
              </w:rPr>
              <w:t>0</w:t>
            </w:r>
          </w:p>
        </w:tc>
        <w:tc>
          <w:tcPr>
            <w:tcW w:w="767" w:type="dxa"/>
            <w:vAlign w:val="center"/>
          </w:tcPr>
          <w:p w14:paraId="0DC5FBCC">
            <w:pPr>
              <w:jc w:val="center"/>
              <w:rPr>
                <w:rFonts w:ascii="宋体" w:hAnsi="宋体" w:eastAsia="宋体" w:cs="宋体"/>
                <w:b/>
                <w:bCs/>
                <w:szCs w:val="21"/>
              </w:rPr>
            </w:pPr>
            <w:r>
              <w:rPr>
                <w:rFonts w:hint="eastAsia" w:ascii="宋体" w:hAnsi="宋体" w:eastAsia="宋体" w:cs="宋体"/>
                <w:b/>
                <w:bCs/>
                <w:szCs w:val="21"/>
              </w:rPr>
              <w:t>72</w:t>
            </w:r>
          </w:p>
        </w:tc>
        <w:tc>
          <w:tcPr>
            <w:tcW w:w="610" w:type="dxa"/>
            <w:vAlign w:val="center"/>
          </w:tcPr>
          <w:p w14:paraId="44CF4F91">
            <w:pPr>
              <w:jc w:val="center"/>
              <w:rPr>
                <w:rFonts w:ascii="宋体" w:hAnsi="宋体" w:eastAsia="宋体" w:cs="宋体"/>
                <w:b/>
                <w:bCs/>
                <w:szCs w:val="21"/>
              </w:rPr>
            </w:pPr>
            <w:r>
              <w:rPr>
                <w:rFonts w:hint="eastAsia" w:ascii="宋体" w:hAnsi="宋体" w:eastAsia="宋体" w:cs="宋体"/>
                <w:b/>
                <w:bCs/>
                <w:szCs w:val="21"/>
              </w:rPr>
              <w:t>2周</w:t>
            </w:r>
          </w:p>
        </w:tc>
        <w:tc>
          <w:tcPr>
            <w:tcW w:w="610" w:type="dxa"/>
            <w:vAlign w:val="center"/>
          </w:tcPr>
          <w:p w14:paraId="736B9F46">
            <w:pPr>
              <w:jc w:val="center"/>
              <w:rPr>
                <w:rFonts w:ascii="宋体" w:hAnsi="宋体" w:eastAsia="宋体" w:cs="宋体"/>
                <w:b/>
                <w:bCs/>
                <w:szCs w:val="21"/>
              </w:rPr>
            </w:pPr>
          </w:p>
        </w:tc>
        <w:tc>
          <w:tcPr>
            <w:tcW w:w="610" w:type="dxa"/>
            <w:vAlign w:val="center"/>
          </w:tcPr>
          <w:p w14:paraId="06A9EBA5">
            <w:pPr>
              <w:jc w:val="center"/>
              <w:rPr>
                <w:rFonts w:ascii="宋体" w:hAnsi="宋体" w:eastAsia="宋体" w:cs="宋体"/>
                <w:b/>
                <w:bCs/>
                <w:szCs w:val="21"/>
              </w:rPr>
            </w:pPr>
          </w:p>
        </w:tc>
        <w:tc>
          <w:tcPr>
            <w:tcW w:w="610" w:type="dxa"/>
            <w:vAlign w:val="center"/>
          </w:tcPr>
          <w:p w14:paraId="3FA173EA">
            <w:pPr>
              <w:jc w:val="center"/>
              <w:rPr>
                <w:rFonts w:ascii="宋体" w:hAnsi="宋体" w:eastAsia="宋体" w:cs="宋体"/>
                <w:b/>
                <w:bCs/>
                <w:szCs w:val="21"/>
              </w:rPr>
            </w:pPr>
          </w:p>
        </w:tc>
        <w:tc>
          <w:tcPr>
            <w:tcW w:w="610" w:type="dxa"/>
            <w:vAlign w:val="center"/>
          </w:tcPr>
          <w:p w14:paraId="6F4C4E56">
            <w:pPr>
              <w:jc w:val="center"/>
              <w:rPr>
                <w:rFonts w:ascii="宋体" w:hAnsi="宋体" w:eastAsia="宋体" w:cs="宋体"/>
                <w:b/>
                <w:bCs/>
                <w:szCs w:val="21"/>
              </w:rPr>
            </w:pPr>
          </w:p>
        </w:tc>
        <w:tc>
          <w:tcPr>
            <w:tcW w:w="613" w:type="dxa"/>
            <w:vAlign w:val="center"/>
          </w:tcPr>
          <w:p w14:paraId="098963CC">
            <w:pPr>
              <w:jc w:val="center"/>
              <w:rPr>
                <w:rFonts w:ascii="宋体" w:hAnsi="宋体" w:eastAsia="宋体" w:cs="宋体"/>
                <w:b/>
                <w:bCs/>
                <w:szCs w:val="21"/>
              </w:rPr>
            </w:pPr>
          </w:p>
        </w:tc>
        <w:tc>
          <w:tcPr>
            <w:tcW w:w="695" w:type="dxa"/>
            <w:vAlign w:val="center"/>
          </w:tcPr>
          <w:p w14:paraId="1CD62E5D">
            <w:pPr>
              <w:jc w:val="center"/>
              <w:rPr>
                <w:rFonts w:ascii="宋体" w:hAnsi="宋体" w:eastAsia="宋体" w:cs="宋体"/>
                <w:b/>
                <w:bCs/>
                <w:szCs w:val="21"/>
              </w:rPr>
            </w:pPr>
          </w:p>
        </w:tc>
        <w:tc>
          <w:tcPr>
            <w:tcW w:w="695" w:type="dxa"/>
            <w:vAlign w:val="center"/>
          </w:tcPr>
          <w:p w14:paraId="4057D5FF">
            <w:pPr>
              <w:jc w:val="center"/>
              <w:rPr>
                <w:rFonts w:ascii="宋体" w:hAnsi="宋体" w:eastAsia="宋体" w:cs="宋体"/>
                <w:b/>
                <w:bCs/>
                <w:szCs w:val="21"/>
              </w:rPr>
            </w:pPr>
          </w:p>
        </w:tc>
      </w:tr>
      <w:tr w14:paraId="22B6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26BCDC57">
            <w:pPr>
              <w:jc w:val="center"/>
              <w:rPr>
                <w:rFonts w:ascii="宋体" w:hAnsi="宋体" w:eastAsia="宋体" w:cs="宋体"/>
                <w:sz w:val="20"/>
                <w:szCs w:val="20"/>
              </w:rPr>
            </w:pPr>
          </w:p>
        </w:tc>
        <w:tc>
          <w:tcPr>
            <w:tcW w:w="1469" w:type="dxa"/>
            <w:vAlign w:val="center"/>
          </w:tcPr>
          <w:p w14:paraId="018C28A5">
            <w:pPr>
              <w:jc w:val="center"/>
              <w:rPr>
                <w:rFonts w:ascii="宋体" w:hAnsi="宋体" w:eastAsia="宋体" w:cs="宋体"/>
                <w:kern w:val="0"/>
                <w:sz w:val="20"/>
                <w:szCs w:val="20"/>
              </w:rPr>
            </w:pPr>
            <w:r>
              <w:rPr>
                <w:rFonts w:hint="eastAsia" w:ascii="宋体" w:hAnsi="宋体" w:eastAsia="宋体" w:cs="宋体"/>
                <w:kern w:val="0"/>
                <w:sz w:val="20"/>
                <w:szCs w:val="20"/>
              </w:rPr>
              <w:t>1130030101</w:t>
            </w:r>
          </w:p>
        </w:tc>
        <w:tc>
          <w:tcPr>
            <w:tcW w:w="3059" w:type="dxa"/>
            <w:vAlign w:val="center"/>
          </w:tcPr>
          <w:p w14:paraId="16364DFF">
            <w:pPr>
              <w:jc w:val="center"/>
              <w:rPr>
                <w:rFonts w:ascii="宋体" w:hAnsi="宋体" w:eastAsia="宋体" w:cs="宋体"/>
                <w:kern w:val="0"/>
                <w:sz w:val="20"/>
                <w:szCs w:val="20"/>
              </w:rPr>
            </w:pPr>
            <w:r>
              <w:rPr>
                <w:rFonts w:hint="eastAsia" w:ascii="宋体" w:hAnsi="宋体" w:eastAsia="宋体" w:cs="宋体"/>
                <w:kern w:val="0"/>
                <w:sz w:val="20"/>
                <w:szCs w:val="20"/>
              </w:rPr>
              <w:t>大学外语Ⅰ</w:t>
            </w:r>
          </w:p>
        </w:tc>
        <w:tc>
          <w:tcPr>
            <w:tcW w:w="901" w:type="dxa"/>
            <w:vAlign w:val="center"/>
          </w:tcPr>
          <w:p w14:paraId="46FD82D2">
            <w:pPr>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716" w:type="dxa"/>
            <w:vAlign w:val="center"/>
          </w:tcPr>
          <w:p w14:paraId="44A8DEE1">
            <w:pPr>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916" w:type="dxa"/>
            <w:vAlign w:val="center"/>
          </w:tcPr>
          <w:p w14:paraId="355431FD">
            <w:pPr>
              <w:jc w:val="center"/>
              <w:rPr>
                <w:rFonts w:ascii="宋体" w:hAnsi="宋体" w:eastAsia="宋体" w:cs="宋体"/>
                <w:kern w:val="0"/>
                <w:sz w:val="20"/>
                <w:szCs w:val="20"/>
              </w:rPr>
            </w:pPr>
            <w:r>
              <w:rPr>
                <w:rFonts w:hint="eastAsia" w:ascii="宋体" w:hAnsi="宋体" w:cs="宋体"/>
                <w:kern w:val="0"/>
                <w:sz w:val="20"/>
                <w:szCs w:val="20"/>
              </w:rPr>
              <w:t>36</w:t>
            </w:r>
          </w:p>
        </w:tc>
        <w:tc>
          <w:tcPr>
            <w:tcW w:w="916" w:type="dxa"/>
            <w:vAlign w:val="center"/>
          </w:tcPr>
          <w:p w14:paraId="24F1E179">
            <w:pPr>
              <w:jc w:val="center"/>
              <w:rPr>
                <w:rFonts w:ascii="宋体" w:hAnsi="宋体" w:eastAsia="宋体" w:cs="宋体"/>
                <w:kern w:val="0"/>
                <w:sz w:val="20"/>
                <w:szCs w:val="20"/>
              </w:rPr>
            </w:pPr>
            <w:r>
              <w:rPr>
                <w:rFonts w:hint="eastAsia" w:ascii="宋体" w:hAnsi="宋体" w:cs="宋体"/>
                <w:kern w:val="0"/>
                <w:sz w:val="20"/>
                <w:szCs w:val="20"/>
              </w:rPr>
              <w:t>36</w:t>
            </w:r>
          </w:p>
        </w:tc>
        <w:tc>
          <w:tcPr>
            <w:tcW w:w="767" w:type="dxa"/>
            <w:vAlign w:val="center"/>
          </w:tcPr>
          <w:p w14:paraId="0F1623EF">
            <w:pPr>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10" w:type="dxa"/>
            <w:vAlign w:val="center"/>
          </w:tcPr>
          <w:p w14:paraId="696D32FC">
            <w:pPr>
              <w:jc w:val="center"/>
              <w:rPr>
                <w:rFonts w:ascii="宋体" w:hAnsi="宋体" w:eastAsia="宋体" w:cs="宋体"/>
                <w:kern w:val="0"/>
                <w:sz w:val="20"/>
                <w:szCs w:val="20"/>
              </w:rPr>
            </w:pPr>
            <w:r>
              <w:rPr>
                <w:rFonts w:hint="eastAsia" w:ascii="宋体" w:hAnsi="宋体" w:cs="宋体"/>
                <w:kern w:val="0"/>
                <w:sz w:val="20"/>
                <w:szCs w:val="20"/>
              </w:rPr>
              <w:t>2</w:t>
            </w:r>
          </w:p>
        </w:tc>
        <w:tc>
          <w:tcPr>
            <w:tcW w:w="610" w:type="dxa"/>
            <w:vAlign w:val="center"/>
          </w:tcPr>
          <w:p w14:paraId="20B67C29">
            <w:pPr>
              <w:jc w:val="center"/>
              <w:rPr>
                <w:rFonts w:ascii="宋体" w:hAnsi="宋体" w:eastAsia="宋体" w:cs="宋体"/>
                <w:kern w:val="0"/>
                <w:sz w:val="20"/>
                <w:szCs w:val="20"/>
              </w:rPr>
            </w:pPr>
          </w:p>
        </w:tc>
        <w:tc>
          <w:tcPr>
            <w:tcW w:w="610" w:type="dxa"/>
            <w:vAlign w:val="center"/>
          </w:tcPr>
          <w:p w14:paraId="5FB56F64">
            <w:pPr>
              <w:jc w:val="center"/>
              <w:rPr>
                <w:rFonts w:ascii="宋体" w:hAnsi="宋体" w:eastAsia="宋体" w:cs="宋体"/>
                <w:kern w:val="0"/>
                <w:sz w:val="20"/>
                <w:szCs w:val="20"/>
              </w:rPr>
            </w:pPr>
          </w:p>
        </w:tc>
        <w:tc>
          <w:tcPr>
            <w:tcW w:w="610" w:type="dxa"/>
            <w:vAlign w:val="center"/>
          </w:tcPr>
          <w:p w14:paraId="5DA11E99">
            <w:pPr>
              <w:jc w:val="center"/>
              <w:rPr>
                <w:rFonts w:ascii="宋体" w:hAnsi="宋体" w:eastAsia="宋体" w:cs="宋体"/>
                <w:kern w:val="0"/>
                <w:sz w:val="20"/>
                <w:szCs w:val="20"/>
              </w:rPr>
            </w:pPr>
          </w:p>
        </w:tc>
        <w:tc>
          <w:tcPr>
            <w:tcW w:w="610" w:type="dxa"/>
            <w:vAlign w:val="center"/>
          </w:tcPr>
          <w:p w14:paraId="33686EF0">
            <w:pPr>
              <w:jc w:val="center"/>
              <w:rPr>
                <w:rFonts w:ascii="宋体" w:hAnsi="宋体" w:eastAsia="宋体" w:cs="宋体"/>
                <w:kern w:val="0"/>
                <w:sz w:val="20"/>
                <w:szCs w:val="20"/>
              </w:rPr>
            </w:pPr>
          </w:p>
        </w:tc>
        <w:tc>
          <w:tcPr>
            <w:tcW w:w="613" w:type="dxa"/>
            <w:vAlign w:val="center"/>
          </w:tcPr>
          <w:p w14:paraId="58930D92">
            <w:pPr>
              <w:jc w:val="center"/>
              <w:rPr>
                <w:rFonts w:ascii="宋体" w:hAnsi="宋体" w:eastAsia="宋体" w:cs="宋体"/>
                <w:kern w:val="0"/>
                <w:sz w:val="20"/>
                <w:szCs w:val="20"/>
              </w:rPr>
            </w:pPr>
          </w:p>
        </w:tc>
        <w:tc>
          <w:tcPr>
            <w:tcW w:w="695" w:type="dxa"/>
            <w:vAlign w:val="center"/>
          </w:tcPr>
          <w:p w14:paraId="247F1CB1">
            <w:pPr>
              <w:jc w:val="center"/>
              <w:rPr>
                <w:rFonts w:ascii="宋体" w:hAnsi="宋体" w:eastAsia="宋体" w:cs="宋体"/>
                <w:kern w:val="0"/>
                <w:sz w:val="20"/>
                <w:szCs w:val="20"/>
              </w:rPr>
            </w:pPr>
            <w:r>
              <w:rPr>
                <w:rFonts w:ascii="Arial" w:hAnsi="Arial" w:eastAsia="宋体" w:cs="Arial"/>
                <w:sz w:val="20"/>
                <w:szCs w:val="20"/>
                <w:highlight w:val="cyan"/>
              </w:rPr>
              <w:t>√</w:t>
            </w:r>
          </w:p>
        </w:tc>
        <w:tc>
          <w:tcPr>
            <w:tcW w:w="695" w:type="dxa"/>
            <w:vAlign w:val="center"/>
          </w:tcPr>
          <w:p w14:paraId="20AF1E80">
            <w:pPr>
              <w:jc w:val="center"/>
              <w:rPr>
                <w:rFonts w:ascii="宋体" w:hAnsi="宋体" w:eastAsia="宋体" w:cs="宋体"/>
                <w:kern w:val="0"/>
                <w:sz w:val="20"/>
                <w:szCs w:val="20"/>
              </w:rPr>
            </w:pPr>
          </w:p>
        </w:tc>
      </w:tr>
      <w:tr w14:paraId="13D7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69ECD654">
            <w:pPr>
              <w:jc w:val="center"/>
              <w:rPr>
                <w:rFonts w:ascii="宋体" w:hAnsi="宋体" w:eastAsia="宋体" w:cs="宋体"/>
                <w:sz w:val="20"/>
                <w:szCs w:val="20"/>
              </w:rPr>
            </w:pPr>
          </w:p>
        </w:tc>
        <w:tc>
          <w:tcPr>
            <w:tcW w:w="1469" w:type="dxa"/>
            <w:vAlign w:val="center"/>
          </w:tcPr>
          <w:p w14:paraId="5DD681E7">
            <w:pPr>
              <w:jc w:val="center"/>
              <w:rPr>
                <w:rFonts w:ascii="宋体" w:hAnsi="宋体" w:eastAsia="宋体" w:cs="宋体"/>
                <w:kern w:val="0"/>
                <w:sz w:val="20"/>
                <w:szCs w:val="20"/>
              </w:rPr>
            </w:pPr>
            <w:r>
              <w:rPr>
                <w:rFonts w:hint="eastAsia" w:ascii="宋体" w:hAnsi="宋体" w:eastAsia="宋体" w:cs="宋体"/>
                <w:kern w:val="0"/>
                <w:sz w:val="20"/>
                <w:szCs w:val="20"/>
              </w:rPr>
              <w:t>1130030202</w:t>
            </w:r>
          </w:p>
        </w:tc>
        <w:tc>
          <w:tcPr>
            <w:tcW w:w="3059" w:type="dxa"/>
            <w:vAlign w:val="center"/>
          </w:tcPr>
          <w:p w14:paraId="3AC0F99B">
            <w:pPr>
              <w:jc w:val="center"/>
              <w:rPr>
                <w:rFonts w:ascii="宋体" w:hAnsi="宋体" w:eastAsia="宋体" w:cs="宋体"/>
                <w:kern w:val="0"/>
                <w:sz w:val="20"/>
                <w:szCs w:val="20"/>
              </w:rPr>
            </w:pPr>
            <w:r>
              <w:rPr>
                <w:rFonts w:hint="eastAsia" w:ascii="宋体" w:hAnsi="宋体" w:eastAsia="宋体" w:cs="宋体"/>
                <w:kern w:val="0"/>
                <w:sz w:val="20"/>
                <w:szCs w:val="20"/>
              </w:rPr>
              <w:t>大学外语Ⅱ</w:t>
            </w:r>
          </w:p>
        </w:tc>
        <w:tc>
          <w:tcPr>
            <w:tcW w:w="901" w:type="dxa"/>
            <w:vAlign w:val="center"/>
          </w:tcPr>
          <w:p w14:paraId="2F65860C">
            <w:pPr>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716" w:type="dxa"/>
            <w:vAlign w:val="center"/>
          </w:tcPr>
          <w:p w14:paraId="200DF58D">
            <w:pPr>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916" w:type="dxa"/>
            <w:vAlign w:val="center"/>
          </w:tcPr>
          <w:p w14:paraId="782CC304">
            <w:pPr>
              <w:jc w:val="center"/>
              <w:rPr>
                <w:rFonts w:ascii="宋体" w:hAnsi="宋体" w:eastAsia="宋体" w:cs="宋体"/>
                <w:kern w:val="0"/>
                <w:sz w:val="20"/>
                <w:szCs w:val="20"/>
              </w:rPr>
            </w:pPr>
            <w:r>
              <w:rPr>
                <w:rFonts w:hint="eastAsia" w:ascii="宋体" w:hAnsi="宋体" w:cs="宋体"/>
                <w:kern w:val="0"/>
                <w:sz w:val="20"/>
                <w:szCs w:val="20"/>
              </w:rPr>
              <w:t>36</w:t>
            </w:r>
          </w:p>
        </w:tc>
        <w:tc>
          <w:tcPr>
            <w:tcW w:w="916" w:type="dxa"/>
            <w:vAlign w:val="center"/>
          </w:tcPr>
          <w:p w14:paraId="3E337A4E">
            <w:pPr>
              <w:jc w:val="center"/>
              <w:rPr>
                <w:rFonts w:ascii="宋体" w:hAnsi="宋体" w:eastAsia="宋体" w:cs="宋体"/>
                <w:kern w:val="0"/>
                <w:sz w:val="20"/>
                <w:szCs w:val="20"/>
              </w:rPr>
            </w:pPr>
            <w:r>
              <w:rPr>
                <w:rFonts w:hint="eastAsia" w:ascii="宋体" w:hAnsi="宋体" w:cs="宋体"/>
                <w:kern w:val="0"/>
                <w:sz w:val="20"/>
                <w:szCs w:val="20"/>
              </w:rPr>
              <w:t>36</w:t>
            </w:r>
          </w:p>
        </w:tc>
        <w:tc>
          <w:tcPr>
            <w:tcW w:w="767" w:type="dxa"/>
            <w:vAlign w:val="center"/>
          </w:tcPr>
          <w:p w14:paraId="17AD0C02">
            <w:pPr>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10" w:type="dxa"/>
            <w:vAlign w:val="center"/>
          </w:tcPr>
          <w:p w14:paraId="1425C7E0">
            <w:pPr>
              <w:jc w:val="center"/>
              <w:rPr>
                <w:rFonts w:ascii="宋体" w:hAnsi="宋体" w:eastAsia="宋体" w:cs="宋体"/>
                <w:kern w:val="0"/>
                <w:sz w:val="20"/>
                <w:szCs w:val="20"/>
              </w:rPr>
            </w:pPr>
          </w:p>
        </w:tc>
        <w:tc>
          <w:tcPr>
            <w:tcW w:w="610" w:type="dxa"/>
            <w:vAlign w:val="center"/>
          </w:tcPr>
          <w:p w14:paraId="5784D352">
            <w:pPr>
              <w:jc w:val="center"/>
              <w:rPr>
                <w:rFonts w:ascii="宋体" w:hAnsi="宋体" w:eastAsia="宋体" w:cs="宋体"/>
                <w:kern w:val="0"/>
                <w:sz w:val="20"/>
                <w:szCs w:val="20"/>
              </w:rPr>
            </w:pPr>
            <w:r>
              <w:rPr>
                <w:rFonts w:hint="eastAsia" w:ascii="宋体" w:hAnsi="宋体" w:cs="宋体"/>
                <w:kern w:val="0"/>
                <w:sz w:val="20"/>
                <w:szCs w:val="20"/>
              </w:rPr>
              <w:t>2</w:t>
            </w:r>
          </w:p>
        </w:tc>
        <w:tc>
          <w:tcPr>
            <w:tcW w:w="610" w:type="dxa"/>
            <w:vAlign w:val="center"/>
          </w:tcPr>
          <w:p w14:paraId="2AADCCFF">
            <w:pPr>
              <w:jc w:val="center"/>
              <w:rPr>
                <w:rFonts w:ascii="宋体" w:hAnsi="宋体" w:eastAsia="宋体" w:cs="宋体"/>
                <w:kern w:val="0"/>
                <w:sz w:val="20"/>
                <w:szCs w:val="20"/>
              </w:rPr>
            </w:pPr>
          </w:p>
        </w:tc>
        <w:tc>
          <w:tcPr>
            <w:tcW w:w="610" w:type="dxa"/>
            <w:vAlign w:val="center"/>
          </w:tcPr>
          <w:p w14:paraId="6820C91A">
            <w:pPr>
              <w:jc w:val="center"/>
              <w:rPr>
                <w:rFonts w:ascii="宋体" w:hAnsi="宋体" w:eastAsia="宋体" w:cs="宋体"/>
                <w:kern w:val="0"/>
                <w:sz w:val="20"/>
                <w:szCs w:val="20"/>
              </w:rPr>
            </w:pPr>
          </w:p>
        </w:tc>
        <w:tc>
          <w:tcPr>
            <w:tcW w:w="610" w:type="dxa"/>
            <w:vAlign w:val="center"/>
          </w:tcPr>
          <w:p w14:paraId="6560F1AC">
            <w:pPr>
              <w:jc w:val="center"/>
              <w:rPr>
                <w:rFonts w:ascii="宋体" w:hAnsi="宋体" w:eastAsia="宋体" w:cs="宋体"/>
                <w:kern w:val="0"/>
                <w:sz w:val="20"/>
                <w:szCs w:val="20"/>
              </w:rPr>
            </w:pPr>
          </w:p>
        </w:tc>
        <w:tc>
          <w:tcPr>
            <w:tcW w:w="613" w:type="dxa"/>
            <w:vAlign w:val="center"/>
          </w:tcPr>
          <w:p w14:paraId="516C734A">
            <w:pPr>
              <w:jc w:val="center"/>
              <w:rPr>
                <w:rFonts w:ascii="宋体" w:hAnsi="宋体" w:eastAsia="宋体" w:cs="宋体"/>
                <w:kern w:val="0"/>
                <w:sz w:val="20"/>
                <w:szCs w:val="20"/>
              </w:rPr>
            </w:pPr>
          </w:p>
        </w:tc>
        <w:tc>
          <w:tcPr>
            <w:tcW w:w="695" w:type="dxa"/>
            <w:vAlign w:val="center"/>
          </w:tcPr>
          <w:p w14:paraId="5192A72F">
            <w:pPr>
              <w:jc w:val="center"/>
              <w:rPr>
                <w:rFonts w:ascii="宋体" w:hAnsi="宋体" w:eastAsia="宋体" w:cs="宋体"/>
                <w:kern w:val="0"/>
                <w:sz w:val="20"/>
                <w:szCs w:val="20"/>
              </w:rPr>
            </w:pPr>
            <w:r>
              <w:rPr>
                <w:rFonts w:ascii="Arial" w:hAnsi="Arial" w:eastAsia="宋体" w:cs="Arial"/>
                <w:sz w:val="20"/>
                <w:szCs w:val="20"/>
                <w:highlight w:val="cyan"/>
              </w:rPr>
              <w:t>√</w:t>
            </w:r>
          </w:p>
        </w:tc>
        <w:tc>
          <w:tcPr>
            <w:tcW w:w="695" w:type="dxa"/>
            <w:vAlign w:val="center"/>
          </w:tcPr>
          <w:p w14:paraId="23F70422">
            <w:pPr>
              <w:jc w:val="center"/>
              <w:rPr>
                <w:rFonts w:ascii="宋体" w:hAnsi="宋体" w:eastAsia="宋体" w:cs="宋体"/>
                <w:kern w:val="0"/>
                <w:sz w:val="20"/>
                <w:szCs w:val="20"/>
              </w:rPr>
            </w:pPr>
          </w:p>
        </w:tc>
      </w:tr>
      <w:tr w14:paraId="7AD5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63C48A33">
            <w:pPr>
              <w:jc w:val="center"/>
              <w:rPr>
                <w:rFonts w:ascii="宋体" w:hAnsi="宋体" w:eastAsia="宋体" w:cs="宋体"/>
                <w:sz w:val="20"/>
                <w:szCs w:val="20"/>
              </w:rPr>
            </w:pPr>
          </w:p>
        </w:tc>
        <w:tc>
          <w:tcPr>
            <w:tcW w:w="1469" w:type="dxa"/>
            <w:vAlign w:val="center"/>
          </w:tcPr>
          <w:p w14:paraId="5E08C6CB">
            <w:pPr>
              <w:jc w:val="center"/>
              <w:rPr>
                <w:rFonts w:ascii="宋体" w:hAnsi="宋体" w:eastAsia="宋体" w:cs="宋体"/>
                <w:sz w:val="20"/>
                <w:szCs w:val="20"/>
              </w:rPr>
            </w:pPr>
            <w:r>
              <w:rPr>
                <w:rFonts w:hint="eastAsia" w:ascii="宋体" w:hAnsi="宋体" w:eastAsia="宋体" w:cs="宋体"/>
                <w:sz w:val="20"/>
                <w:szCs w:val="20"/>
              </w:rPr>
              <w:t>1230000103</w:t>
            </w:r>
          </w:p>
        </w:tc>
        <w:tc>
          <w:tcPr>
            <w:tcW w:w="3059" w:type="dxa"/>
            <w:vAlign w:val="center"/>
          </w:tcPr>
          <w:p w14:paraId="4D75B619">
            <w:pPr>
              <w:jc w:val="center"/>
              <w:rPr>
                <w:rFonts w:ascii="宋体" w:hAnsi="宋体" w:eastAsia="宋体" w:cs="宋体"/>
                <w:sz w:val="20"/>
                <w:szCs w:val="20"/>
              </w:rPr>
            </w:pPr>
            <w:r>
              <w:rPr>
                <w:rFonts w:hint="eastAsia" w:ascii="宋体" w:hAnsi="宋体" w:eastAsia="宋体" w:cs="宋体"/>
                <w:sz w:val="20"/>
                <w:szCs w:val="20"/>
              </w:rPr>
              <w:t>思想道德与法治</w:t>
            </w:r>
          </w:p>
        </w:tc>
        <w:tc>
          <w:tcPr>
            <w:tcW w:w="901" w:type="dxa"/>
            <w:vAlign w:val="center"/>
          </w:tcPr>
          <w:p w14:paraId="6A963A61">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2112D410">
            <w:pPr>
              <w:jc w:val="center"/>
              <w:rPr>
                <w:rFonts w:ascii="宋体" w:hAnsi="宋体" w:eastAsia="宋体" w:cs="宋体"/>
                <w:sz w:val="20"/>
                <w:szCs w:val="20"/>
              </w:rPr>
            </w:pPr>
            <w:r>
              <w:rPr>
                <w:rFonts w:hint="eastAsia" w:ascii="宋体" w:hAnsi="宋体" w:eastAsia="宋体" w:cs="宋体"/>
                <w:sz w:val="20"/>
                <w:szCs w:val="20"/>
              </w:rPr>
              <w:t>3</w:t>
            </w:r>
          </w:p>
        </w:tc>
        <w:tc>
          <w:tcPr>
            <w:tcW w:w="916" w:type="dxa"/>
            <w:vAlign w:val="center"/>
          </w:tcPr>
          <w:p w14:paraId="08BC5CA1">
            <w:pPr>
              <w:jc w:val="center"/>
              <w:rPr>
                <w:rFonts w:ascii="宋体" w:hAnsi="宋体" w:eastAsia="宋体" w:cs="宋体"/>
                <w:sz w:val="20"/>
                <w:szCs w:val="20"/>
              </w:rPr>
            </w:pPr>
            <w:r>
              <w:rPr>
                <w:rFonts w:hint="eastAsia" w:ascii="宋体" w:hAnsi="宋体" w:eastAsia="宋体" w:cs="宋体"/>
                <w:sz w:val="20"/>
                <w:szCs w:val="20"/>
              </w:rPr>
              <w:t>54</w:t>
            </w:r>
          </w:p>
        </w:tc>
        <w:tc>
          <w:tcPr>
            <w:tcW w:w="916" w:type="dxa"/>
            <w:vAlign w:val="center"/>
          </w:tcPr>
          <w:p w14:paraId="166C4ADC">
            <w:pPr>
              <w:jc w:val="center"/>
              <w:rPr>
                <w:rFonts w:ascii="宋体" w:hAnsi="宋体" w:eastAsia="宋体" w:cs="宋体"/>
                <w:sz w:val="20"/>
                <w:szCs w:val="20"/>
              </w:rPr>
            </w:pPr>
            <w:r>
              <w:rPr>
                <w:rFonts w:hint="eastAsia" w:ascii="宋体" w:hAnsi="宋体" w:eastAsia="宋体" w:cs="宋体"/>
                <w:sz w:val="20"/>
                <w:szCs w:val="20"/>
              </w:rPr>
              <w:t>36</w:t>
            </w:r>
          </w:p>
        </w:tc>
        <w:tc>
          <w:tcPr>
            <w:tcW w:w="767" w:type="dxa"/>
            <w:vAlign w:val="center"/>
          </w:tcPr>
          <w:p w14:paraId="5B4BA43D">
            <w:pPr>
              <w:jc w:val="center"/>
              <w:rPr>
                <w:rFonts w:ascii="宋体" w:hAnsi="宋体" w:eastAsia="宋体" w:cs="宋体"/>
                <w:sz w:val="20"/>
                <w:szCs w:val="20"/>
              </w:rPr>
            </w:pPr>
            <w:r>
              <w:rPr>
                <w:rFonts w:hint="eastAsia" w:ascii="宋体" w:hAnsi="宋体" w:eastAsia="宋体" w:cs="宋体"/>
                <w:sz w:val="20"/>
                <w:szCs w:val="20"/>
              </w:rPr>
              <w:t>18</w:t>
            </w:r>
          </w:p>
        </w:tc>
        <w:tc>
          <w:tcPr>
            <w:tcW w:w="610" w:type="dxa"/>
            <w:vAlign w:val="center"/>
          </w:tcPr>
          <w:p w14:paraId="01290667">
            <w:pPr>
              <w:jc w:val="center"/>
              <w:rPr>
                <w:rFonts w:ascii="宋体" w:hAnsi="宋体" w:eastAsia="宋体" w:cs="宋体"/>
                <w:sz w:val="20"/>
                <w:szCs w:val="20"/>
              </w:rPr>
            </w:pPr>
            <w:r>
              <w:rPr>
                <w:rFonts w:hint="eastAsia" w:ascii="宋体" w:hAnsi="宋体" w:eastAsia="宋体" w:cs="宋体"/>
                <w:sz w:val="20"/>
                <w:szCs w:val="20"/>
              </w:rPr>
              <w:t>3</w:t>
            </w:r>
          </w:p>
        </w:tc>
        <w:tc>
          <w:tcPr>
            <w:tcW w:w="610" w:type="dxa"/>
            <w:vAlign w:val="center"/>
          </w:tcPr>
          <w:p w14:paraId="1FAB35F2">
            <w:pPr>
              <w:jc w:val="center"/>
              <w:rPr>
                <w:rFonts w:ascii="宋体" w:hAnsi="宋体" w:eastAsia="宋体" w:cs="宋体"/>
                <w:sz w:val="20"/>
                <w:szCs w:val="20"/>
              </w:rPr>
            </w:pPr>
          </w:p>
        </w:tc>
        <w:tc>
          <w:tcPr>
            <w:tcW w:w="610" w:type="dxa"/>
            <w:vAlign w:val="center"/>
          </w:tcPr>
          <w:p w14:paraId="5E855E07">
            <w:pPr>
              <w:jc w:val="center"/>
              <w:rPr>
                <w:rFonts w:ascii="宋体" w:hAnsi="宋体" w:eastAsia="宋体" w:cs="宋体"/>
                <w:sz w:val="20"/>
                <w:szCs w:val="20"/>
              </w:rPr>
            </w:pPr>
          </w:p>
        </w:tc>
        <w:tc>
          <w:tcPr>
            <w:tcW w:w="610" w:type="dxa"/>
            <w:vAlign w:val="center"/>
          </w:tcPr>
          <w:p w14:paraId="05724AE9">
            <w:pPr>
              <w:jc w:val="center"/>
              <w:rPr>
                <w:rFonts w:ascii="宋体" w:hAnsi="宋体" w:eastAsia="宋体" w:cs="宋体"/>
                <w:sz w:val="20"/>
                <w:szCs w:val="20"/>
              </w:rPr>
            </w:pPr>
          </w:p>
        </w:tc>
        <w:tc>
          <w:tcPr>
            <w:tcW w:w="610" w:type="dxa"/>
            <w:vAlign w:val="center"/>
          </w:tcPr>
          <w:p w14:paraId="75CFE029">
            <w:pPr>
              <w:jc w:val="center"/>
              <w:rPr>
                <w:rFonts w:ascii="宋体" w:hAnsi="宋体" w:eastAsia="宋体" w:cs="宋体"/>
                <w:sz w:val="20"/>
                <w:szCs w:val="20"/>
              </w:rPr>
            </w:pPr>
          </w:p>
        </w:tc>
        <w:tc>
          <w:tcPr>
            <w:tcW w:w="613" w:type="dxa"/>
            <w:vAlign w:val="center"/>
          </w:tcPr>
          <w:p w14:paraId="48B6F200">
            <w:pPr>
              <w:jc w:val="center"/>
              <w:rPr>
                <w:rFonts w:ascii="宋体" w:hAnsi="宋体" w:eastAsia="宋体" w:cs="宋体"/>
                <w:sz w:val="20"/>
                <w:szCs w:val="20"/>
              </w:rPr>
            </w:pPr>
          </w:p>
        </w:tc>
        <w:tc>
          <w:tcPr>
            <w:tcW w:w="695" w:type="dxa"/>
            <w:vAlign w:val="center"/>
          </w:tcPr>
          <w:p w14:paraId="7F70CA52">
            <w:pPr>
              <w:jc w:val="center"/>
              <w:rPr>
                <w:rFonts w:ascii="宋体" w:hAnsi="宋体" w:eastAsia="宋体" w:cs="宋体"/>
                <w:sz w:val="20"/>
                <w:szCs w:val="20"/>
              </w:rPr>
            </w:pPr>
            <w:r>
              <w:rPr>
                <w:rFonts w:hint="eastAsia" w:ascii="宋体" w:hAnsi="宋体" w:eastAsia="宋体" w:cs="宋体"/>
                <w:sz w:val="20"/>
                <w:szCs w:val="20"/>
              </w:rPr>
              <w:t>√</w:t>
            </w:r>
          </w:p>
        </w:tc>
        <w:tc>
          <w:tcPr>
            <w:tcW w:w="695" w:type="dxa"/>
            <w:vAlign w:val="center"/>
          </w:tcPr>
          <w:p w14:paraId="25647AE9">
            <w:pPr>
              <w:jc w:val="center"/>
              <w:rPr>
                <w:rFonts w:ascii="宋体" w:hAnsi="宋体" w:eastAsia="宋体" w:cs="宋体"/>
                <w:sz w:val="20"/>
                <w:szCs w:val="20"/>
              </w:rPr>
            </w:pPr>
          </w:p>
        </w:tc>
      </w:tr>
      <w:tr w14:paraId="6FDD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72C77ACD">
            <w:pPr>
              <w:jc w:val="center"/>
              <w:rPr>
                <w:rFonts w:ascii="宋体" w:hAnsi="宋体" w:eastAsia="宋体" w:cs="宋体"/>
                <w:sz w:val="20"/>
                <w:szCs w:val="20"/>
              </w:rPr>
            </w:pPr>
          </w:p>
        </w:tc>
        <w:tc>
          <w:tcPr>
            <w:tcW w:w="1469" w:type="dxa"/>
            <w:vAlign w:val="center"/>
          </w:tcPr>
          <w:p w14:paraId="65573552">
            <w:pPr>
              <w:jc w:val="center"/>
              <w:rPr>
                <w:rFonts w:ascii="宋体" w:hAnsi="宋体" w:eastAsia="宋体" w:cs="宋体"/>
                <w:sz w:val="20"/>
                <w:szCs w:val="20"/>
              </w:rPr>
            </w:pPr>
            <w:r>
              <w:rPr>
                <w:rFonts w:hint="eastAsia" w:ascii="宋体" w:hAnsi="宋体" w:eastAsia="宋体" w:cs="宋体"/>
                <w:sz w:val="20"/>
                <w:szCs w:val="20"/>
              </w:rPr>
              <w:t>1230008101</w:t>
            </w:r>
          </w:p>
        </w:tc>
        <w:tc>
          <w:tcPr>
            <w:tcW w:w="3059" w:type="dxa"/>
            <w:vAlign w:val="center"/>
          </w:tcPr>
          <w:p w14:paraId="68BD1A35">
            <w:pPr>
              <w:jc w:val="center"/>
              <w:rPr>
                <w:rFonts w:ascii="宋体" w:hAnsi="宋体" w:eastAsia="宋体" w:cs="宋体"/>
                <w:sz w:val="20"/>
                <w:szCs w:val="20"/>
              </w:rPr>
            </w:pPr>
            <w:r>
              <w:rPr>
                <w:rFonts w:hint="eastAsia" w:ascii="宋体" w:hAnsi="宋体" w:eastAsia="宋体" w:cs="宋体"/>
                <w:sz w:val="20"/>
                <w:szCs w:val="20"/>
              </w:rPr>
              <w:t>中国共产党简史</w:t>
            </w:r>
          </w:p>
        </w:tc>
        <w:tc>
          <w:tcPr>
            <w:tcW w:w="901" w:type="dxa"/>
            <w:vAlign w:val="center"/>
          </w:tcPr>
          <w:p w14:paraId="486BAB35">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353D3E7D">
            <w:pPr>
              <w:jc w:val="center"/>
              <w:rPr>
                <w:rFonts w:ascii="宋体" w:hAnsi="宋体" w:eastAsia="宋体" w:cs="宋体"/>
                <w:sz w:val="20"/>
                <w:szCs w:val="20"/>
              </w:rPr>
            </w:pPr>
            <w:r>
              <w:rPr>
                <w:rFonts w:hint="eastAsia" w:ascii="宋体" w:hAnsi="宋体" w:eastAsia="宋体" w:cs="宋体"/>
                <w:sz w:val="20"/>
                <w:szCs w:val="20"/>
              </w:rPr>
              <w:t>2</w:t>
            </w:r>
          </w:p>
        </w:tc>
        <w:tc>
          <w:tcPr>
            <w:tcW w:w="916" w:type="dxa"/>
            <w:vAlign w:val="center"/>
          </w:tcPr>
          <w:p w14:paraId="1FA473E5">
            <w:pPr>
              <w:jc w:val="center"/>
              <w:rPr>
                <w:rFonts w:ascii="宋体" w:hAnsi="宋体" w:eastAsia="宋体" w:cs="宋体"/>
                <w:sz w:val="20"/>
                <w:szCs w:val="20"/>
              </w:rPr>
            </w:pPr>
            <w:r>
              <w:rPr>
                <w:rFonts w:hint="eastAsia" w:ascii="宋体" w:hAnsi="宋体" w:eastAsia="宋体" w:cs="宋体"/>
                <w:sz w:val="20"/>
                <w:szCs w:val="20"/>
              </w:rPr>
              <w:t>36</w:t>
            </w:r>
          </w:p>
        </w:tc>
        <w:tc>
          <w:tcPr>
            <w:tcW w:w="916" w:type="dxa"/>
            <w:vAlign w:val="center"/>
          </w:tcPr>
          <w:p w14:paraId="35748F5D">
            <w:pPr>
              <w:jc w:val="center"/>
              <w:rPr>
                <w:rFonts w:ascii="宋体" w:hAnsi="宋体" w:eastAsia="宋体" w:cs="宋体"/>
                <w:sz w:val="20"/>
                <w:szCs w:val="20"/>
              </w:rPr>
            </w:pPr>
            <w:r>
              <w:rPr>
                <w:rFonts w:hint="eastAsia" w:ascii="宋体" w:hAnsi="宋体" w:eastAsia="宋体" w:cs="宋体"/>
                <w:sz w:val="20"/>
                <w:szCs w:val="20"/>
              </w:rPr>
              <w:t>36</w:t>
            </w:r>
          </w:p>
        </w:tc>
        <w:tc>
          <w:tcPr>
            <w:tcW w:w="767" w:type="dxa"/>
            <w:vAlign w:val="center"/>
          </w:tcPr>
          <w:p w14:paraId="51C0992C">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02AC1053">
            <w:pPr>
              <w:jc w:val="center"/>
              <w:rPr>
                <w:rFonts w:ascii="宋体" w:hAnsi="宋体" w:eastAsia="宋体" w:cs="宋体"/>
                <w:sz w:val="20"/>
                <w:szCs w:val="20"/>
              </w:rPr>
            </w:pPr>
            <w:r>
              <w:rPr>
                <w:rFonts w:hint="eastAsia" w:ascii="宋体" w:hAnsi="宋体" w:eastAsia="宋体" w:cs="宋体"/>
                <w:sz w:val="20"/>
                <w:szCs w:val="20"/>
              </w:rPr>
              <w:t>2</w:t>
            </w:r>
          </w:p>
        </w:tc>
        <w:tc>
          <w:tcPr>
            <w:tcW w:w="610" w:type="dxa"/>
            <w:vAlign w:val="center"/>
          </w:tcPr>
          <w:p w14:paraId="1FBA96AC">
            <w:pPr>
              <w:jc w:val="center"/>
              <w:rPr>
                <w:rFonts w:ascii="宋体" w:hAnsi="宋体" w:eastAsia="宋体" w:cs="宋体"/>
                <w:sz w:val="20"/>
                <w:szCs w:val="20"/>
              </w:rPr>
            </w:pPr>
          </w:p>
        </w:tc>
        <w:tc>
          <w:tcPr>
            <w:tcW w:w="610" w:type="dxa"/>
            <w:vAlign w:val="center"/>
          </w:tcPr>
          <w:p w14:paraId="6B30C63C">
            <w:pPr>
              <w:jc w:val="center"/>
              <w:rPr>
                <w:rFonts w:ascii="宋体" w:hAnsi="宋体" w:eastAsia="宋体" w:cs="宋体"/>
                <w:sz w:val="20"/>
                <w:szCs w:val="20"/>
              </w:rPr>
            </w:pPr>
          </w:p>
        </w:tc>
        <w:tc>
          <w:tcPr>
            <w:tcW w:w="610" w:type="dxa"/>
            <w:vAlign w:val="center"/>
          </w:tcPr>
          <w:p w14:paraId="5F8C49B0">
            <w:pPr>
              <w:jc w:val="center"/>
              <w:rPr>
                <w:rFonts w:ascii="宋体" w:hAnsi="宋体" w:eastAsia="宋体" w:cs="宋体"/>
                <w:sz w:val="20"/>
                <w:szCs w:val="20"/>
              </w:rPr>
            </w:pPr>
          </w:p>
        </w:tc>
        <w:tc>
          <w:tcPr>
            <w:tcW w:w="610" w:type="dxa"/>
            <w:vAlign w:val="center"/>
          </w:tcPr>
          <w:p w14:paraId="55271C00">
            <w:pPr>
              <w:jc w:val="center"/>
              <w:rPr>
                <w:rFonts w:ascii="宋体" w:hAnsi="宋体" w:eastAsia="宋体" w:cs="宋体"/>
                <w:sz w:val="20"/>
                <w:szCs w:val="20"/>
              </w:rPr>
            </w:pPr>
          </w:p>
        </w:tc>
        <w:tc>
          <w:tcPr>
            <w:tcW w:w="613" w:type="dxa"/>
            <w:vAlign w:val="center"/>
          </w:tcPr>
          <w:p w14:paraId="103043B9">
            <w:pPr>
              <w:jc w:val="center"/>
              <w:rPr>
                <w:rFonts w:ascii="宋体" w:hAnsi="宋体" w:eastAsia="宋体" w:cs="宋体"/>
                <w:sz w:val="20"/>
                <w:szCs w:val="20"/>
              </w:rPr>
            </w:pPr>
          </w:p>
        </w:tc>
        <w:tc>
          <w:tcPr>
            <w:tcW w:w="695" w:type="dxa"/>
            <w:vAlign w:val="center"/>
          </w:tcPr>
          <w:p w14:paraId="06337012">
            <w:pPr>
              <w:jc w:val="center"/>
              <w:rPr>
                <w:rFonts w:ascii="宋体" w:hAnsi="宋体" w:eastAsia="宋体" w:cs="宋体"/>
                <w:sz w:val="20"/>
                <w:szCs w:val="20"/>
              </w:rPr>
            </w:pPr>
          </w:p>
        </w:tc>
        <w:tc>
          <w:tcPr>
            <w:tcW w:w="695" w:type="dxa"/>
            <w:vAlign w:val="center"/>
          </w:tcPr>
          <w:p w14:paraId="1FBA9358">
            <w:pPr>
              <w:jc w:val="center"/>
              <w:rPr>
                <w:rFonts w:ascii="宋体" w:hAnsi="宋体" w:eastAsia="宋体" w:cs="宋体"/>
                <w:sz w:val="20"/>
                <w:szCs w:val="20"/>
              </w:rPr>
            </w:pPr>
            <w:r>
              <w:rPr>
                <w:rFonts w:hint="eastAsia" w:ascii="宋体" w:hAnsi="宋体" w:eastAsia="宋体" w:cs="宋体"/>
                <w:sz w:val="20"/>
                <w:szCs w:val="20"/>
              </w:rPr>
              <w:t>√</w:t>
            </w:r>
          </w:p>
        </w:tc>
      </w:tr>
      <w:tr w14:paraId="53C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4BF66DA5">
            <w:pPr>
              <w:jc w:val="center"/>
              <w:rPr>
                <w:rFonts w:ascii="宋体" w:hAnsi="宋体" w:eastAsia="宋体" w:cs="宋体"/>
                <w:sz w:val="20"/>
                <w:szCs w:val="20"/>
              </w:rPr>
            </w:pPr>
          </w:p>
        </w:tc>
        <w:tc>
          <w:tcPr>
            <w:tcW w:w="1469" w:type="dxa"/>
            <w:vAlign w:val="center"/>
          </w:tcPr>
          <w:p w14:paraId="268EADA2">
            <w:pPr>
              <w:jc w:val="center"/>
              <w:rPr>
                <w:rFonts w:ascii="宋体" w:hAnsi="宋体" w:eastAsia="宋体" w:cs="宋体"/>
                <w:color w:val="FF0000"/>
                <w:sz w:val="20"/>
                <w:szCs w:val="20"/>
              </w:rPr>
            </w:pPr>
            <w:r>
              <w:rPr>
                <w:rFonts w:hint="eastAsia" w:ascii="宋体" w:hAnsi="宋体" w:eastAsia="宋体" w:cs="宋体"/>
                <w:color w:val="FF0000"/>
                <w:sz w:val="20"/>
                <w:szCs w:val="20"/>
              </w:rPr>
              <w:t>1200000102</w:t>
            </w:r>
          </w:p>
        </w:tc>
        <w:tc>
          <w:tcPr>
            <w:tcW w:w="3059" w:type="dxa"/>
            <w:vAlign w:val="center"/>
          </w:tcPr>
          <w:p w14:paraId="598E3040">
            <w:pPr>
              <w:jc w:val="center"/>
              <w:rPr>
                <w:rFonts w:ascii="宋体" w:hAnsi="宋体" w:eastAsia="宋体" w:cs="宋体"/>
                <w:color w:val="FF0000"/>
                <w:sz w:val="20"/>
                <w:szCs w:val="20"/>
              </w:rPr>
            </w:pPr>
            <w:r>
              <w:rPr>
                <w:rFonts w:hint="eastAsia" w:ascii="宋体" w:hAnsi="宋体" w:eastAsia="宋体" w:cs="宋体"/>
                <w:color w:val="FF0000"/>
                <w:sz w:val="20"/>
                <w:szCs w:val="20"/>
              </w:rPr>
              <w:t>大学生心理健康教育</w:t>
            </w:r>
          </w:p>
        </w:tc>
        <w:tc>
          <w:tcPr>
            <w:tcW w:w="901" w:type="dxa"/>
            <w:vAlign w:val="center"/>
          </w:tcPr>
          <w:p w14:paraId="5C193817">
            <w:pPr>
              <w:jc w:val="center"/>
              <w:rPr>
                <w:rFonts w:ascii="宋体" w:hAnsi="宋体" w:eastAsia="宋体" w:cs="宋体"/>
                <w:color w:val="FF0000"/>
                <w:sz w:val="20"/>
                <w:szCs w:val="20"/>
              </w:rPr>
            </w:pPr>
            <w:r>
              <w:rPr>
                <w:rFonts w:hint="eastAsia" w:ascii="宋体" w:hAnsi="宋体" w:eastAsia="宋体" w:cs="宋体"/>
                <w:color w:val="FF0000"/>
                <w:sz w:val="20"/>
                <w:szCs w:val="20"/>
              </w:rPr>
              <w:t>必修课</w:t>
            </w:r>
          </w:p>
        </w:tc>
        <w:tc>
          <w:tcPr>
            <w:tcW w:w="716" w:type="dxa"/>
            <w:vAlign w:val="center"/>
          </w:tcPr>
          <w:p w14:paraId="36D9CD51">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916" w:type="dxa"/>
            <w:vAlign w:val="center"/>
          </w:tcPr>
          <w:p w14:paraId="25C7D890">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916" w:type="dxa"/>
            <w:vAlign w:val="center"/>
          </w:tcPr>
          <w:p w14:paraId="7C6A51BC">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767" w:type="dxa"/>
            <w:vAlign w:val="center"/>
          </w:tcPr>
          <w:p w14:paraId="032FB226">
            <w:pPr>
              <w:jc w:val="center"/>
              <w:rPr>
                <w:rFonts w:ascii="宋体" w:hAnsi="宋体" w:eastAsia="宋体" w:cs="宋体"/>
                <w:color w:val="FF0000"/>
                <w:sz w:val="20"/>
                <w:szCs w:val="20"/>
              </w:rPr>
            </w:pPr>
            <w:r>
              <w:rPr>
                <w:rFonts w:hint="eastAsia" w:ascii="宋体" w:hAnsi="宋体" w:eastAsia="宋体" w:cs="宋体"/>
                <w:color w:val="FF0000"/>
                <w:sz w:val="20"/>
                <w:szCs w:val="20"/>
              </w:rPr>
              <w:t>0</w:t>
            </w:r>
          </w:p>
        </w:tc>
        <w:tc>
          <w:tcPr>
            <w:tcW w:w="610" w:type="dxa"/>
            <w:vAlign w:val="center"/>
          </w:tcPr>
          <w:p w14:paraId="47E7D465">
            <w:pPr>
              <w:jc w:val="center"/>
              <w:rPr>
                <w:rFonts w:ascii="宋体" w:hAnsi="宋体" w:eastAsia="宋体" w:cs="宋体"/>
                <w:color w:val="FF0000"/>
                <w:sz w:val="20"/>
                <w:szCs w:val="20"/>
              </w:rPr>
            </w:pPr>
          </w:p>
        </w:tc>
        <w:tc>
          <w:tcPr>
            <w:tcW w:w="610" w:type="dxa"/>
            <w:vAlign w:val="center"/>
          </w:tcPr>
          <w:p w14:paraId="7D551528">
            <w:pPr>
              <w:jc w:val="center"/>
              <w:rPr>
                <w:rFonts w:ascii="宋体" w:hAnsi="宋体" w:eastAsia="宋体" w:cs="宋体"/>
                <w:color w:val="FF0000"/>
                <w:sz w:val="20"/>
                <w:szCs w:val="20"/>
              </w:rPr>
            </w:pPr>
          </w:p>
        </w:tc>
        <w:tc>
          <w:tcPr>
            <w:tcW w:w="610" w:type="dxa"/>
            <w:vAlign w:val="center"/>
          </w:tcPr>
          <w:p w14:paraId="1907A10A">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610" w:type="dxa"/>
            <w:vAlign w:val="center"/>
          </w:tcPr>
          <w:p w14:paraId="72B1436D">
            <w:pPr>
              <w:rPr>
                <w:rFonts w:ascii="宋体" w:hAnsi="宋体" w:eastAsia="宋体" w:cs="宋体"/>
                <w:color w:val="FF0000"/>
                <w:sz w:val="20"/>
                <w:szCs w:val="20"/>
              </w:rPr>
            </w:pPr>
          </w:p>
        </w:tc>
        <w:tc>
          <w:tcPr>
            <w:tcW w:w="610" w:type="dxa"/>
            <w:vAlign w:val="center"/>
          </w:tcPr>
          <w:p w14:paraId="6C69F3B8">
            <w:pPr>
              <w:jc w:val="center"/>
              <w:rPr>
                <w:rFonts w:ascii="宋体" w:hAnsi="宋体" w:eastAsia="宋体" w:cs="宋体"/>
                <w:color w:val="FF0000"/>
                <w:sz w:val="20"/>
                <w:szCs w:val="20"/>
              </w:rPr>
            </w:pPr>
          </w:p>
        </w:tc>
        <w:tc>
          <w:tcPr>
            <w:tcW w:w="613" w:type="dxa"/>
            <w:vAlign w:val="center"/>
          </w:tcPr>
          <w:p w14:paraId="7B670C81">
            <w:pPr>
              <w:jc w:val="center"/>
              <w:rPr>
                <w:rFonts w:ascii="宋体" w:hAnsi="宋体" w:eastAsia="宋体" w:cs="宋体"/>
                <w:color w:val="FF0000"/>
                <w:sz w:val="20"/>
                <w:szCs w:val="20"/>
              </w:rPr>
            </w:pPr>
          </w:p>
        </w:tc>
        <w:tc>
          <w:tcPr>
            <w:tcW w:w="695" w:type="dxa"/>
            <w:vAlign w:val="center"/>
          </w:tcPr>
          <w:p w14:paraId="364737B4">
            <w:pPr>
              <w:jc w:val="center"/>
              <w:rPr>
                <w:rFonts w:ascii="宋体" w:hAnsi="宋体" w:eastAsia="宋体" w:cs="宋体"/>
                <w:color w:val="FF0000"/>
                <w:sz w:val="20"/>
                <w:szCs w:val="20"/>
              </w:rPr>
            </w:pPr>
          </w:p>
        </w:tc>
        <w:tc>
          <w:tcPr>
            <w:tcW w:w="695" w:type="dxa"/>
            <w:vAlign w:val="center"/>
          </w:tcPr>
          <w:p w14:paraId="2210C8C6">
            <w:pPr>
              <w:jc w:val="center"/>
              <w:rPr>
                <w:rFonts w:ascii="宋体" w:hAnsi="宋体" w:eastAsia="宋体" w:cs="宋体"/>
                <w:color w:val="FF0000"/>
                <w:sz w:val="20"/>
                <w:szCs w:val="20"/>
              </w:rPr>
            </w:pPr>
            <w:r>
              <w:rPr>
                <w:rFonts w:hint="eastAsia" w:ascii="宋体" w:hAnsi="宋体" w:eastAsia="宋体" w:cs="宋体"/>
                <w:color w:val="FF0000"/>
                <w:sz w:val="20"/>
                <w:szCs w:val="20"/>
              </w:rPr>
              <w:t>√</w:t>
            </w:r>
          </w:p>
        </w:tc>
      </w:tr>
      <w:tr w14:paraId="4762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5070969F">
            <w:pPr>
              <w:jc w:val="center"/>
              <w:rPr>
                <w:rFonts w:ascii="宋体" w:hAnsi="宋体" w:eastAsia="宋体" w:cs="宋体"/>
                <w:sz w:val="20"/>
                <w:szCs w:val="20"/>
              </w:rPr>
            </w:pPr>
          </w:p>
        </w:tc>
        <w:tc>
          <w:tcPr>
            <w:tcW w:w="1469" w:type="dxa"/>
            <w:vAlign w:val="center"/>
          </w:tcPr>
          <w:p w14:paraId="3CAF49DB">
            <w:pPr>
              <w:jc w:val="center"/>
              <w:rPr>
                <w:rFonts w:ascii="宋体" w:hAnsi="宋体" w:eastAsia="宋体" w:cs="宋体"/>
                <w:sz w:val="20"/>
                <w:szCs w:val="20"/>
              </w:rPr>
            </w:pPr>
            <w:r>
              <w:rPr>
                <w:rFonts w:hint="eastAsia" w:ascii="宋体" w:hAnsi="宋体" w:eastAsia="宋体" w:cs="宋体"/>
                <w:sz w:val="20"/>
                <w:szCs w:val="20"/>
              </w:rPr>
              <w:t>1230000102</w:t>
            </w:r>
          </w:p>
        </w:tc>
        <w:tc>
          <w:tcPr>
            <w:tcW w:w="3059" w:type="dxa"/>
            <w:vAlign w:val="center"/>
          </w:tcPr>
          <w:p w14:paraId="09A30E43">
            <w:pPr>
              <w:jc w:val="center"/>
              <w:rPr>
                <w:rFonts w:ascii="宋体" w:hAnsi="宋体" w:eastAsia="宋体" w:cs="宋体"/>
                <w:sz w:val="20"/>
                <w:szCs w:val="20"/>
              </w:rPr>
            </w:pPr>
            <w:r>
              <w:rPr>
                <w:rFonts w:hint="eastAsia" w:ascii="宋体" w:hAnsi="宋体" w:eastAsia="宋体" w:cs="宋体"/>
                <w:sz w:val="20"/>
                <w:szCs w:val="20"/>
              </w:rPr>
              <w:t>习近平新时代中国特色社会主义思想概论</w:t>
            </w:r>
          </w:p>
        </w:tc>
        <w:tc>
          <w:tcPr>
            <w:tcW w:w="901" w:type="dxa"/>
            <w:vAlign w:val="center"/>
          </w:tcPr>
          <w:p w14:paraId="4494553D">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15371A9F">
            <w:pPr>
              <w:jc w:val="center"/>
              <w:rPr>
                <w:rFonts w:ascii="宋体" w:hAnsi="宋体" w:eastAsia="宋体" w:cs="宋体"/>
                <w:sz w:val="20"/>
                <w:szCs w:val="20"/>
              </w:rPr>
            </w:pPr>
            <w:r>
              <w:rPr>
                <w:rFonts w:hint="eastAsia" w:ascii="宋体" w:hAnsi="宋体" w:eastAsia="宋体" w:cs="宋体"/>
                <w:sz w:val="20"/>
                <w:szCs w:val="20"/>
              </w:rPr>
              <w:t>3</w:t>
            </w:r>
          </w:p>
        </w:tc>
        <w:tc>
          <w:tcPr>
            <w:tcW w:w="916" w:type="dxa"/>
            <w:vAlign w:val="center"/>
          </w:tcPr>
          <w:p w14:paraId="6771FB2B">
            <w:pPr>
              <w:jc w:val="center"/>
              <w:rPr>
                <w:rFonts w:ascii="宋体" w:hAnsi="宋体" w:eastAsia="宋体" w:cs="宋体"/>
                <w:sz w:val="20"/>
                <w:szCs w:val="20"/>
              </w:rPr>
            </w:pPr>
            <w:r>
              <w:rPr>
                <w:rFonts w:hint="eastAsia" w:ascii="宋体" w:hAnsi="宋体" w:eastAsia="宋体" w:cs="宋体"/>
                <w:sz w:val="20"/>
                <w:szCs w:val="20"/>
              </w:rPr>
              <w:t>54</w:t>
            </w:r>
          </w:p>
        </w:tc>
        <w:tc>
          <w:tcPr>
            <w:tcW w:w="916" w:type="dxa"/>
            <w:vAlign w:val="center"/>
          </w:tcPr>
          <w:p w14:paraId="0A448179">
            <w:pPr>
              <w:jc w:val="center"/>
              <w:rPr>
                <w:rFonts w:ascii="宋体" w:hAnsi="宋体" w:eastAsia="宋体" w:cs="宋体"/>
                <w:sz w:val="20"/>
                <w:szCs w:val="20"/>
              </w:rPr>
            </w:pPr>
            <w:r>
              <w:rPr>
                <w:rFonts w:hint="eastAsia" w:ascii="宋体" w:hAnsi="宋体" w:eastAsia="宋体" w:cs="宋体"/>
                <w:sz w:val="20"/>
                <w:szCs w:val="20"/>
              </w:rPr>
              <w:t>54</w:t>
            </w:r>
          </w:p>
        </w:tc>
        <w:tc>
          <w:tcPr>
            <w:tcW w:w="767" w:type="dxa"/>
            <w:vAlign w:val="center"/>
          </w:tcPr>
          <w:p w14:paraId="238DA8AE">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2A07212A">
            <w:pPr>
              <w:jc w:val="center"/>
              <w:rPr>
                <w:rFonts w:ascii="宋体" w:hAnsi="宋体" w:eastAsia="宋体" w:cs="宋体"/>
                <w:sz w:val="20"/>
                <w:szCs w:val="20"/>
              </w:rPr>
            </w:pPr>
          </w:p>
        </w:tc>
        <w:tc>
          <w:tcPr>
            <w:tcW w:w="610" w:type="dxa"/>
            <w:vAlign w:val="center"/>
          </w:tcPr>
          <w:p w14:paraId="149263D1">
            <w:pPr>
              <w:jc w:val="center"/>
              <w:rPr>
                <w:rFonts w:ascii="宋体" w:hAnsi="宋体" w:eastAsia="宋体" w:cs="宋体"/>
                <w:sz w:val="20"/>
                <w:szCs w:val="20"/>
              </w:rPr>
            </w:pPr>
            <w:r>
              <w:rPr>
                <w:rFonts w:hint="eastAsia" w:ascii="宋体" w:hAnsi="宋体" w:eastAsia="宋体" w:cs="宋体"/>
                <w:sz w:val="20"/>
                <w:szCs w:val="20"/>
              </w:rPr>
              <w:t>3</w:t>
            </w:r>
          </w:p>
        </w:tc>
        <w:tc>
          <w:tcPr>
            <w:tcW w:w="610" w:type="dxa"/>
            <w:vAlign w:val="center"/>
          </w:tcPr>
          <w:p w14:paraId="0377C48F">
            <w:pPr>
              <w:jc w:val="center"/>
              <w:rPr>
                <w:rFonts w:ascii="宋体" w:hAnsi="宋体" w:eastAsia="宋体" w:cs="宋体"/>
                <w:sz w:val="20"/>
                <w:szCs w:val="20"/>
              </w:rPr>
            </w:pPr>
          </w:p>
        </w:tc>
        <w:tc>
          <w:tcPr>
            <w:tcW w:w="610" w:type="dxa"/>
            <w:vAlign w:val="center"/>
          </w:tcPr>
          <w:p w14:paraId="69313294">
            <w:pPr>
              <w:jc w:val="center"/>
              <w:rPr>
                <w:rFonts w:ascii="宋体" w:hAnsi="宋体" w:eastAsia="宋体" w:cs="宋体"/>
                <w:sz w:val="20"/>
                <w:szCs w:val="20"/>
              </w:rPr>
            </w:pPr>
          </w:p>
        </w:tc>
        <w:tc>
          <w:tcPr>
            <w:tcW w:w="610" w:type="dxa"/>
            <w:vAlign w:val="center"/>
          </w:tcPr>
          <w:p w14:paraId="67B7CF29">
            <w:pPr>
              <w:jc w:val="center"/>
              <w:rPr>
                <w:rFonts w:ascii="宋体" w:hAnsi="宋体" w:eastAsia="宋体" w:cs="宋体"/>
                <w:sz w:val="20"/>
                <w:szCs w:val="20"/>
              </w:rPr>
            </w:pPr>
          </w:p>
        </w:tc>
        <w:tc>
          <w:tcPr>
            <w:tcW w:w="613" w:type="dxa"/>
            <w:vAlign w:val="center"/>
          </w:tcPr>
          <w:p w14:paraId="788554D5">
            <w:pPr>
              <w:jc w:val="center"/>
              <w:rPr>
                <w:rFonts w:ascii="宋体" w:hAnsi="宋体" w:eastAsia="宋体" w:cs="宋体"/>
                <w:sz w:val="20"/>
                <w:szCs w:val="20"/>
              </w:rPr>
            </w:pPr>
          </w:p>
        </w:tc>
        <w:tc>
          <w:tcPr>
            <w:tcW w:w="695" w:type="dxa"/>
            <w:vAlign w:val="center"/>
          </w:tcPr>
          <w:p w14:paraId="05E0A3B9">
            <w:pPr>
              <w:jc w:val="center"/>
              <w:rPr>
                <w:rFonts w:ascii="宋体" w:hAnsi="宋体" w:eastAsia="宋体" w:cs="宋体"/>
                <w:sz w:val="20"/>
                <w:szCs w:val="20"/>
              </w:rPr>
            </w:pPr>
            <w:r>
              <w:rPr>
                <w:rFonts w:hint="eastAsia" w:ascii="宋体" w:hAnsi="宋体" w:eastAsia="宋体" w:cs="宋体"/>
                <w:sz w:val="20"/>
                <w:szCs w:val="20"/>
              </w:rPr>
              <w:t>√</w:t>
            </w:r>
          </w:p>
        </w:tc>
        <w:tc>
          <w:tcPr>
            <w:tcW w:w="695" w:type="dxa"/>
            <w:vAlign w:val="center"/>
          </w:tcPr>
          <w:p w14:paraId="3A822025">
            <w:pPr>
              <w:jc w:val="center"/>
              <w:rPr>
                <w:rFonts w:ascii="宋体" w:hAnsi="宋体" w:eastAsia="宋体" w:cs="宋体"/>
                <w:sz w:val="20"/>
                <w:szCs w:val="20"/>
              </w:rPr>
            </w:pPr>
          </w:p>
        </w:tc>
      </w:tr>
      <w:tr w14:paraId="6158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40BCFA9F">
            <w:pPr>
              <w:jc w:val="center"/>
              <w:rPr>
                <w:rFonts w:ascii="宋体" w:hAnsi="宋体" w:eastAsia="宋体" w:cs="宋体"/>
                <w:sz w:val="20"/>
                <w:szCs w:val="20"/>
              </w:rPr>
            </w:pPr>
          </w:p>
        </w:tc>
        <w:tc>
          <w:tcPr>
            <w:tcW w:w="1469" w:type="dxa"/>
            <w:vAlign w:val="center"/>
          </w:tcPr>
          <w:p w14:paraId="6D4696D6">
            <w:pPr>
              <w:jc w:val="center"/>
              <w:rPr>
                <w:rFonts w:ascii="宋体" w:hAnsi="宋体" w:eastAsia="宋体" w:cs="宋体"/>
                <w:sz w:val="20"/>
                <w:szCs w:val="20"/>
              </w:rPr>
            </w:pPr>
            <w:r>
              <w:rPr>
                <w:rFonts w:hint="eastAsia" w:ascii="宋体" w:hAnsi="宋体" w:eastAsia="宋体" w:cs="宋体"/>
                <w:sz w:val="20"/>
                <w:szCs w:val="20"/>
              </w:rPr>
              <w:t>1200000201</w:t>
            </w:r>
          </w:p>
        </w:tc>
        <w:tc>
          <w:tcPr>
            <w:tcW w:w="3059" w:type="dxa"/>
            <w:vAlign w:val="center"/>
          </w:tcPr>
          <w:p w14:paraId="557C46E5">
            <w:pPr>
              <w:jc w:val="center"/>
              <w:rPr>
                <w:rFonts w:ascii="宋体" w:hAnsi="宋体" w:eastAsia="宋体" w:cs="宋体"/>
                <w:sz w:val="20"/>
                <w:szCs w:val="20"/>
              </w:rPr>
            </w:pPr>
            <w:r>
              <w:rPr>
                <w:rFonts w:hint="eastAsia" w:ascii="宋体" w:hAnsi="宋体" w:eastAsia="宋体" w:cs="宋体"/>
                <w:sz w:val="20"/>
                <w:szCs w:val="20"/>
              </w:rPr>
              <w:t>毛泽东思想和中国特色社会主义理论体系概论</w:t>
            </w:r>
          </w:p>
        </w:tc>
        <w:tc>
          <w:tcPr>
            <w:tcW w:w="901" w:type="dxa"/>
            <w:vAlign w:val="center"/>
          </w:tcPr>
          <w:p w14:paraId="2EBEEDD2">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310EDAF6">
            <w:pPr>
              <w:jc w:val="center"/>
              <w:rPr>
                <w:rFonts w:ascii="宋体" w:hAnsi="宋体" w:eastAsia="宋体" w:cs="宋体"/>
                <w:sz w:val="20"/>
                <w:szCs w:val="20"/>
              </w:rPr>
            </w:pPr>
            <w:r>
              <w:rPr>
                <w:rFonts w:hint="eastAsia" w:ascii="宋体" w:hAnsi="宋体" w:eastAsia="宋体" w:cs="宋体"/>
                <w:sz w:val="20"/>
                <w:szCs w:val="20"/>
              </w:rPr>
              <w:t>2</w:t>
            </w:r>
          </w:p>
        </w:tc>
        <w:tc>
          <w:tcPr>
            <w:tcW w:w="916" w:type="dxa"/>
            <w:vAlign w:val="center"/>
          </w:tcPr>
          <w:p w14:paraId="7C8D4725">
            <w:pPr>
              <w:jc w:val="center"/>
              <w:rPr>
                <w:rFonts w:ascii="宋体" w:hAnsi="宋体" w:eastAsia="宋体" w:cs="宋体"/>
                <w:sz w:val="20"/>
                <w:szCs w:val="20"/>
              </w:rPr>
            </w:pPr>
            <w:r>
              <w:rPr>
                <w:rFonts w:hint="eastAsia" w:ascii="宋体" w:hAnsi="宋体" w:eastAsia="宋体" w:cs="宋体"/>
                <w:sz w:val="20"/>
                <w:szCs w:val="20"/>
              </w:rPr>
              <w:t>36</w:t>
            </w:r>
          </w:p>
        </w:tc>
        <w:tc>
          <w:tcPr>
            <w:tcW w:w="916" w:type="dxa"/>
            <w:vAlign w:val="center"/>
          </w:tcPr>
          <w:p w14:paraId="07BB65C6">
            <w:pPr>
              <w:jc w:val="center"/>
              <w:rPr>
                <w:rFonts w:ascii="宋体" w:hAnsi="宋体" w:eastAsia="宋体" w:cs="宋体"/>
                <w:sz w:val="20"/>
                <w:szCs w:val="20"/>
              </w:rPr>
            </w:pPr>
            <w:r>
              <w:rPr>
                <w:rFonts w:hint="eastAsia" w:ascii="宋体" w:hAnsi="宋体" w:eastAsia="宋体" w:cs="宋体"/>
                <w:sz w:val="20"/>
                <w:szCs w:val="20"/>
              </w:rPr>
              <w:t>36</w:t>
            </w:r>
          </w:p>
        </w:tc>
        <w:tc>
          <w:tcPr>
            <w:tcW w:w="767" w:type="dxa"/>
            <w:vAlign w:val="center"/>
          </w:tcPr>
          <w:p w14:paraId="61BAA8C5">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16164838">
            <w:pPr>
              <w:jc w:val="center"/>
              <w:rPr>
                <w:rFonts w:ascii="宋体" w:hAnsi="宋体" w:eastAsia="宋体" w:cs="宋体"/>
                <w:sz w:val="20"/>
                <w:szCs w:val="20"/>
              </w:rPr>
            </w:pPr>
          </w:p>
        </w:tc>
        <w:tc>
          <w:tcPr>
            <w:tcW w:w="610" w:type="dxa"/>
            <w:vAlign w:val="center"/>
          </w:tcPr>
          <w:p w14:paraId="24A3D404">
            <w:pPr>
              <w:jc w:val="center"/>
              <w:rPr>
                <w:rFonts w:ascii="宋体" w:hAnsi="宋体" w:eastAsia="宋体" w:cs="宋体"/>
                <w:sz w:val="20"/>
                <w:szCs w:val="20"/>
              </w:rPr>
            </w:pPr>
            <w:r>
              <w:rPr>
                <w:rFonts w:hint="eastAsia" w:ascii="宋体" w:hAnsi="宋体" w:eastAsia="宋体" w:cs="宋体"/>
                <w:sz w:val="20"/>
                <w:szCs w:val="20"/>
              </w:rPr>
              <w:t>2</w:t>
            </w:r>
          </w:p>
        </w:tc>
        <w:tc>
          <w:tcPr>
            <w:tcW w:w="610" w:type="dxa"/>
            <w:vAlign w:val="center"/>
          </w:tcPr>
          <w:p w14:paraId="36F9DADD">
            <w:pPr>
              <w:jc w:val="center"/>
              <w:rPr>
                <w:rFonts w:ascii="宋体" w:hAnsi="宋体" w:eastAsia="宋体" w:cs="宋体"/>
                <w:sz w:val="20"/>
                <w:szCs w:val="20"/>
              </w:rPr>
            </w:pPr>
          </w:p>
        </w:tc>
        <w:tc>
          <w:tcPr>
            <w:tcW w:w="610" w:type="dxa"/>
            <w:vAlign w:val="center"/>
          </w:tcPr>
          <w:p w14:paraId="63C53002">
            <w:pPr>
              <w:jc w:val="center"/>
              <w:rPr>
                <w:rFonts w:ascii="宋体" w:hAnsi="宋体" w:eastAsia="宋体" w:cs="宋体"/>
                <w:sz w:val="20"/>
                <w:szCs w:val="20"/>
              </w:rPr>
            </w:pPr>
          </w:p>
        </w:tc>
        <w:tc>
          <w:tcPr>
            <w:tcW w:w="610" w:type="dxa"/>
            <w:vAlign w:val="center"/>
          </w:tcPr>
          <w:p w14:paraId="7DC1F3EA">
            <w:pPr>
              <w:jc w:val="center"/>
              <w:rPr>
                <w:rFonts w:ascii="宋体" w:hAnsi="宋体" w:eastAsia="宋体" w:cs="宋体"/>
                <w:sz w:val="20"/>
                <w:szCs w:val="20"/>
              </w:rPr>
            </w:pPr>
          </w:p>
        </w:tc>
        <w:tc>
          <w:tcPr>
            <w:tcW w:w="613" w:type="dxa"/>
            <w:vAlign w:val="center"/>
          </w:tcPr>
          <w:p w14:paraId="521A7B34">
            <w:pPr>
              <w:jc w:val="center"/>
              <w:rPr>
                <w:rFonts w:ascii="宋体" w:hAnsi="宋体" w:eastAsia="宋体" w:cs="宋体"/>
                <w:sz w:val="20"/>
                <w:szCs w:val="20"/>
              </w:rPr>
            </w:pPr>
          </w:p>
        </w:tc>
        <w:tc>
          <w:tcPr>
            <w:tcW w:w="695" w:type="dxa"/>
            <w:vAlign w:val="center"/>
          </w:tcPr>
          <w:p w14:paraId="50D4AE77">
            <w:pPr>
              <w:jc w:val="center"/>
              <w:rPr>
                <w:rFonts w:ascii="宋体" w:hAnsi="宋体" w:eastAsia="宋体" w:cs="宋体"/>
                <w:sz w:val="20"/>
                <w:szCs w:val="20"/>
              </w:rPr>
            </w:pPr>
            <w:r>
              <w:rPr>
                <w:rFonts w:hint="eastAsia" w:ascii="宋体" w:hAnsi="宋体" w:eastAsia="宋体" w:cs="宋体"/>
                <w:sz w:val="20"/>
                <w:szCs w:val="20"/>
              </w:rPr>
              <w:t>√</w:t>
            </w:r>
          </w:p>
        </w:tc>
        <w:tc>
          <w:tcPr>
            <w:tcW w:w="695" w:type="dxa"/>
            <w:vAlign w:val="center"/>
          </w:tcPr>
          <w:p w14:paraId="1A862037">
            <w:pPr>
              <w:jc w:val="center"/>
              <w:rPr>
                <w:rFonts w:ascii="宋体" w:hAnsi="宋体" w:eastAsia="宋体" w:cs="宋体"/>
                <w:sz w:val="20"/>
                <w:szCs w:val="20"/>
              </w:rPr>
            </w:pPr>
          </w:p>
        </w:tc>
      </w:tr>
      <w:tr w14:paraId="2680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2DAA3576">
            <w:pPr>
              <w:jc w:val="center"/>
              <w:rPr>
                <w:rFonts w:ascii="宋体" w:hAnsi="宋体" w:eastAsia="宋体" w:cs="宋体"/>
                <w:sz w:val="20"/>
                <w:szCs w:val="20"/>
              </w:rPr>
            </w:pPr>
          </w:p>
        </w:tc>
        <w:tc>
          <w:tcPr>
            <w:tcW w:w="1469" w:type="dxa"/>
            <w:vAlign w:val="center"/>
          </w:tcPr>
          <w:p w14:paraId="319C12C7">
            <w:pPr>
              <w:jc w:val="center"/>
              <w:rPr>
                <w:rFonts w:ascii="宋体" w:hAnsi="宋体" w:eastAsia="宋体" w:cs="宋体"/>
                <w:sz w:val="20"/>
                <w:szCs w:val="20"/>
              </w:rPr>
            </w:pPr>
            <w:r>
              <w:rPr>
                <w:rFonts w:hint="eastAsia" w:ascii="宋体" w:hAnsi="宋体" w:eastAsia="宋体" w:cs="宋体"/>
                <w:sz w:val="20"/>
                <w:szCs w:val="20"/>
              </w:rPr>
              <w:t>1130100103</w:t>
            </w:r>
          </w:p>
        </w:tc>
        <w:tc>
          <w:tcPr>
            <w:tcW w:w="3059" w:type="dxa"/>
            <w:vAlign w:val="center"/>
          </w:tcPr>
          <w:p w14:paraId="608E07B7">
            <w:pPr>
              <w:jc w:val="center"/>
              <w:rPr>
                <w:rFonts w:ascii="宋体" w:hAnsi="宋体" w:eastAsia="宋体" w:cs="宋体"/>
                <w:sz w:val="20"/>
                <w:szCs w:val="20"/>
              </w:rPr>
            </w:pPr>
            <w:r>
              <w:rPr>
                <w:rFonts w:hint="eastAsia" w:ascii="宋体" w:hAnsi="宋体" w:eastAsia="宋体" w:cs="宋体"/>
                <w:sz w:val="20"/>
                <w:szCs w:val="20"/>
              </w:rPr>
              <w:t>信息技术Ⅰ</w:t>
            </w:r>
          </w:p>
        </w:tc>
        <w:tc>
          <w:tcPr>
            <w:tcW w:w="901" w:type="dxa"/>
            <w:vAlign w:val="center"/>
          </w:tcPr>
          <w:p w14:paraId="06D8422F">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25841CFC">
            <w:pPr>
              <w:jc w:val="center"/>
              <w:rPr>
                <w:rFonts w:ascii="宋体" w:hAnsi="宋体" w:eastAsia="宋体" w:cs="宋体"/>
                <w:sz w:val="20"/>
                <w:szCs w:val="20"/>
              </w:rPr>
            </w:pPr>
            <w:r>
              <w:rPr>
                <w:rFonts w:hint="eastAsia" w:ascii="宋体" w:hAnsi="宋体" w:eastAsia="宋体" w:cs="宋体"/>
                <w:sz w:val="20"/>
                <w:szCs w:val="20"/>
              </w:rPr>
              <w:t>2</w:t>
            </w:r>
          </w:p>
        </w:tc>
        <w:tc>
          <w:tcPr>
            <w:tcW w:w="916" w:type="dxa"/>
            <w:vAlign w:val="center"/>
          </w:tcPr>
          <w:p w14:paraId="05D57C36">
            <w:pPr>
              <w:jc w:val="center"/>
              <w:rPr>
                <w:rFonts w:ascii="宋体" w:hAnsi="宋体" w:eastAsia="宋体" w:cs="宋体"/>
                <w:sz w:val="20"/>
                <w:szCs w:val="20"/>
              </w:rPr>
            </w:pPr>
            <w:r>
              <w:rPr>
                <w:rFonts w:hint="eastAsia" w:ascii="宋体" w:hAnsi="宋体" w:eastAsia="宋体" w:cs="宋体"/>
                <w:sz w:val="20"/>
                <w:szCs w:val="20"/>
              </w:rPr>
              <w:t>36</w:t>
            </w:r>
          </w:p>
        </w:tc>
        <w:tc>
          <w:tcPr>
            <w:tcW w:w="916" w:type="dxa"/>
            <w:vAlign w:val="center"/>
          </w:tcPr>
          <w:p w14:paraId="6AA23CC1">
            <w:pPr>
              <w:jc w:val="center"/>
              <w:rPr>
                <w:rFonts w:ascii="宋体" w:hAnsi="宋体" w:eastAsia="宋体" w:cs="宋体"/>
                <w:sz w:val="20"/>
                <w:szCs w:val="20"/>
              </w:rPr>
            </w:pPr>
            <w:r>
              <w:rPr>
                <w:rFonts w:hint="eastAsia" w:ascii="宋体" w:hAnsi="宋体" w:eastAsia="宋体" w:cs="宋体"/>
                <w:sz w:val="20"/>
                <w:szCs w:val="20"/>
              </w:rPr>
              <w:t>18</w:t>
            </w:r>
          </w:p>
        </w:tc>
        <w:tc>
          <w:tcPr>
            <w:tcW w:w="767" w:type="dxa"/>
            <w:vAlign w:val="center"/>
          </w:tcPr>
          <w:p w14:paraId="08A0F0FD">
            <w:pPr>
              <w:jc w:val="center"/>
              <w:rPr>
                <w:rFonts w:ascii="宋体" w:hAnsi="宋体" w:eastAsia="宋体" w:cs="宋体"/>
                <w:sz w:val="20"/>
                <w:szCs w:val="20"/>
              </w:rPr>
            </w:pPr>
            <w:r>
              <w:rPr>
                <w:rFonts w:hint="eastAsia" w:ascii="宋体" w:hAnsi="宋体" w:eastAsia="宋体" w:cs="宋体"/>
                <w:sz w:val="20"/>
                <w:szCs w:val="20"/>
              </w:rPr>
              <w:t>18</w:t>
            </w:r>
          </w:p>
        </w:tc>
        <w:tc>
          <w:tcPr>
            <w:tcW w:w="610" w:type="dxa"/>
            <w:vAlign w:val="center"/>
          </w:tcPr>
          <w:p w14:paraId="32B79F35">
            <w:pPr>
              <w:jc w:val="center"/>
              <w:rPr>
                <w:rFonts w:ascii="宋体" w:hAnsi="宋体" w:eastAsia="宋体" w:cs="宋体"/>
                <w:sz w:val="20"/>
                <w:szCs w:val="20"/>
              </w:rPr>
            </w:pPr>
            <w:r>
              <w:rPr>
                <w:rFonts w:hint="eastAsia" w:ascii="宋体" w:hAnsi="宋体" w:eastAsia="宋体" w:cs="宋体"/>
                <w:sz w:val="20"/>
                <w:szCs w:val="20"/>
              </w:rPr>
              <w:t>2</w:t>
            </w:r>
          </w:p>
        </w:tc>
        <w:tc>
          <w:tcPr>
            <w:tcW w:w="610" w:type="dxa"/>
            <w:vAlign w:val="center"/>
          </w:tcPr>
          <w:p w14:paraId="4773957B">
            <w:pPr>
              <w:jc w:val="center"/>
              <w:rPr>
                <w:rFonts w:ascii="宋体" w:hAnsi="宋体" w:eastAsia="宋体" w:cs="宋体"/>
                <w:sz w:val="20"/>
                <w:szCs w:val="20"/>
              </w:rPr>
            </w:pPr>
          </w:p>
        </w:tc>
        <w:tc>
          <w:tcPr>
            <w:tcW w:w="610" w:type="dxa"/>
            <w:vAlign w:val="center"/>
          </w:tcPr>
          <w:p w14:paraId="3FA06957">
            <w:pPr>
              <w:jc w:val="center"/>
              <w:rPr>
                <w:rFonts w:ascii="宋体" w:hAnsi="宋体" w:eastAsia="宋体" w:cs="宋体"/>
                <w:sz w:val="20"/>
                <w:szCs w:val="20"/>
              </w:rPr>
            </w:pPr>
          </w:p>
        </w:tc>
        <w:tc>
          <w:tcPr>
            <w:tcW w:w="610" w:type="dxa"/>
            <w:vAlign w:val="center"/>
          </w:tcPr>
          <w:p w14:paraId="50CE2B8B">
            <w:pPr>
              <w:jc w:val="center"/>
              <w:rPr>
                <w:rFonts w:ascii="宋体" w:hAnsi="宋体" w:eastAsia="宋体" w:cs="宋体"/>
                <w:sz w:val="20"/>
                <w:szCs w:val="20"/>
              </w:rPr>
            </w:pPr>
          </w:p>
        </w:tc>
        <w:tc>
          <w:tcPr>
            <w:tcW w:w="610" w:type="dxa"/>
            <w:vAlign w:val="center"/>
          </w:tcPr>
          <w:p w14:paraId="552231CD">
            <w:pPr>
              <w:jc w:val="center"/>
              <w:rPr>
                <w:rFonts w:ascii="宋体" w:hAnsi="宋体" w:eastAsia="宋体" w:cs="宋体"/>
                <w:sz w:val="20"/>
                <w:szCs w:val="20"/>
              </w:rPr>
            </w:pPr>
          </w:p>
        </w:tc>
        <w:tc>
          <w:tcPr>
            <w:tcW w:w="613" w:type="dxa"/>
            <w:vAlign w:val="center"/>
          </w:tcPr>
          <w:p w14:paraId="2907DD70">
            <w:pPr>
              <w:jc w:val="center"/>
              <w:rPr>
                <w:rFonts w:ascii="宋体" w:hAnsi="宋体" w:eastAsia="宋体" w:cs="宋体"/>
                <w:sz w:val="20"/>
                <w:szCs w:val="20"/>
              </w:rPr>
            </w:pPr>
          </w:p>
        </w:tc>
        <w:tc>
          <w:tcPr>
            <w:tcW w:w="695" w:type="dxa"/>
            <w:vAlign w:val="center"/>
          </w:tcPr>
          <w:p w14:paraId="0A199C4A">
            <w:pPr>
              <w:jc w:val="center"/>
              <w:rPr>
                <w:rFonts w:ascii="宋体" w:hAnsi="宋体" w:eastAsia="宋体" w:cs="宋体"/>
                <w:sz w:val="20"/>
                <w:szCs w:val="20"/>
              </w:rPr>
            </w:pPr>
            <w:r>
              <w:rPr>
                <w:rFonts w:hint="eastAsia" w:ascii="宋体" w:hAnsi="宋体" w:eastAsia="宋体" w:cs="宋体"/>
                <w:sz w:val="20"/>
                <w:szCs w:val="20"/>
              </w:rPr>
              <w:t>√</w:t>
            </w:r>
          </w:p>
        </w:tc>
        <w:tc>
          <w:tcPr>
            <w:tcW w:w="695" w:type="dxa"/>
            <w:vAlign w:val="center"/>
          </w:tcPr>
          <w:p w14:paraId="70868E1C">
            <w:pPr>
              <w:jc w:val="center"/>
              <w:rPr>
                <w:rFonts w:ascii="宋体" w:hAnsi="宋体" w:eastAsia="宋体" w:cs="宋体"/>
                <w:sz w:val="20"/>
                <w:szCs w:val="20"/>
              </w:rPr>
            </w:pPr>
          </w:p>
        </w:tc>
      </w:tr>
      <w:tr w14:paraId="0483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4A0C3D56">
            <w:pPr>
              <w:jc w:val="center"/>
              <w:rPr>
                <w:rFonts w:ascii="宋体" w:hAnsi="宋体" w:eastAsia="宋体" w:cs="宋体"/>
                <w:sz w:val="20"/>
                <w:szCs w:val="20"/>
              </w:rPr>
            </w:pPr>
          </w:p>
        </w:tc>
        <w:tc>
          <w:tcPr>
            <w:tcW w:w="1469" w:type="dxa"/>
            <w:vAlign w:val="center"/>
          </w:tcPr>
          <w:p w14:paraId="16646512">
            <w:pPr>
              <w:jc w:val="center"/>
              <w:rPr>
                <w:rFonts w:ascii="宋体" w:hAnsi="宋体" w:eastAsia="宋体" w:cs="宋体"/>
                <w:sz w:val="20"/>
                <w:szCs w:val="20"/>
              </w:rPr>
            </w:pPr>
            <w:r>
              <w:rPr>
                <w:rFonts w:hint="eastAsia" w:ascii="宋体" w:hAnsi="宋体" w:eastAsia="宋体" w:cs="宋体"/>
                <w:sz w:val="20"/>
                <w:szCs w:val="20"/>
              </w:rPr>
              <w:t>1130100203</w:t>
            </w:r>
          </w:p>
        </w:tc>
        <w:tc>
          <w:tcPr>
            <w:tcW w:w="3059" w:type="dxa"/>
            <w:vAlign w:val="center"/>
          </w:tcPr>
          <w:p w14:paraId="206D8E32">
            <w:pPr>
              <w:jc w:val="center"/>
              <w:rPr>
                <w:rFonts w:ascii="宋体" w:hAnsi="宋体" w:eastAsia="宋体" w:cs="宋体"/>
                <w:sz w:val="20"/>
                <w:szCs w:val="20"/>
              </w:rPr>
            </w:pPr>
            <w:r>
              <w:rPr>
                <w:rFonts w:hint="eastAsia" w:ascii="宋体" w:hAnsi="宋体" w:eastAsia="宋体" w:cs="宋体"/>
                <w:sz w:val="20"/>
                <w:szCs w:val="20"/>
              </w:rPr>
              <w:t>信息技术Ⅱ</w:t>
            </w:r>
          </w:p>
        </w:tc>
        <w:tc>
          <w:tcPr>
            <w:tcW w:w="901" w:type="dxa"/>
            <w:vAlign w:val="center"/>
          </w:tcPr>
          <w:p w14:paraId="051ADDD6">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4B3C9076">
            <w:pPr>
              <w:jc w:val="center"/>
              <w:rPr>
                <w:rFonts w:ascii="宋体" w:hAnsi="宋体" w:eastAsia="宋体" w:cs="宋体"/>
                <w:sz w:val="20"/>
                <w:szCs w:val="20"/>
              </w:rPr>
            </w:pPr>
            <w:r>
              <w:rPr>
                <w:rFonts w:hint="eastAsia" w:ascii="宋体" w:hAnsi="宋体" w:eastAsia="宋体" w:cs="宋体"/>
                <w:sz w:val="20"/>
                <w:szCs w:val="20"/>
              </w:rPr>
              <w:t>2</w:t>
            </w:r>
          </w:p>
        </w:tc>
        <w:tc>
          <w:tcPr>
            <w:tcW w:w="916" w:type="dxa"/>
            <w:vAlign w:val="center"/>
          </w:tcPr>
          <w:p w14:paraId="7CC49CA1">
            <w:pPr>
              <w:jc w:val="center"/>
              <w:rPr>
                <w:rFonts w:ascii="宋体" w:hAnsi="宋体" w:eastAsia="宋体" w:cs="宋体"/>
                <w:sz w:val="20"/>
                <w:szCs w:val="20"/>
              </w:rPr>
            </w:pPr>
            <w:r>
              <w:rPr>
                <w:rFonts w:hint="eastAsia" w:ascii="宋体" w:hAnsi="宋体" w:eastAsia="宋体" w:cs="宋体"/>
                <w:sz w:val="20"/>
                <w:szCs w:val="20"/>
              </w:rPr>
              <w:t>36</w:t>
            </w:r>
          </w:p>
        </w:tc>
        <w:tc>
          <w:tcPr>
            <w:tcW w:w="916" w:type="dxa"/>
            <w:vAlign w:val="center"/>
          </w:tcPr>
          <w:p w14:paraId="3F77D05D">
            <w:pPr>
              <w:jc w:val="center"/>
              <w:rPr>
                <w:rFonts w:ascii="宋体" w:hAnsi="宋体" w:eastAsia="宋体" w:cs="宋体"/>
                <w:sz w:val="20"/>
                <w:szCs w:val="20"/>
              </w:rPr>
            </w:pPr>
            <w:r>
              <w:rPr>
                <w:rFonts w:hint="eastAsia" w:ascii="宋体" w:hAnsi="宋体" w:eastAsia="宋体" w:cs="宋体"/>
                <w:sz w:val="20"/>
                <w:szCs w:val="20"/>
              </w:rPr>
              <w:t>18</w:t>
            </w:r>
          </w:p>
        </w:tc>
        <w:tc>
          <w:tcPr>
            <w:tcW w:w="767" w:type="dxa"/>
            <w:vAlign w:val="center"/>
          </w:tcPr>
          <w:p w14:paraId="5715A55B">
            <w:pPr>
              <w:jc w:val="center"/>
              <w:rPr>
                <w:rFonts w:ascii="宋体" w:hAnsi="宋体" w:eastAsia="宋体" w:cs="宋体"/>
                <w:sz w:val="20"/>
                <w:szCs w:val="20"/>
              </w:rPr>
            </w:pPr>
            <w:r>
              <w:rPr>
                <w:rFonts w:hint="eastAsia" w:ascii="宋体" w:hAnsi="宋体" w:eastAsia="宋体" w:cs="宋体"/>
                <w:sz w:val="20"/>
                <w:szCs w:val="20"/>
              </w:rPr>
              <w:t>18</w:t>
            </w:r>
          </w:p>
        </w:tc>
        <w:tc>
          <w:tcPr>
            <w:tcW w:w="610" w:type="dxa"/>
            <w:vAlign w:val="center"/>
          </w:tcPr>
          <w:p w14:paraId="33FA7E4F">
            <w:pPr>
              <w:jc w:val="center"/>
              <w:rPr>
                <w:rFonts w:ascii="宋体" w:hAnsi="宋体" w:eastAsia="宋体" w:cs="宋体"/>
                <w:sz w:val="20"/>
                <w:szCs w:val="20"/>
              </w:rPr>
            </w:pPr>
          </w:p>
        </w:tc>
        <w:tc>
          <w:tcPr>
            <w:tcW w:w="610" w:type="dxa"/>
            <w:vAlign w:val="center"/>
          </w:tcPr>
          <w:p w14:paraId="5C83415C">
            <w:pPr>
              <w:jc w:val="center"/>
              <w:rPr>
                <w:rFonts w:ascii="宋体" w:hAnsi="宋体" w:eastAsia="宋体" w:cs="宋体"/>
                <w:sz w:val="20"/>
                <w:szCs w:val="20"/>
              </w:rPr>
            </w:pPr>
            <w:r>
              <w:rPr>
                <w:rFonts w:hint="eastAsia" w:ascii="宋体" w:hAnsi="宋体" w:eastAsia="宋体" w:cs="宋体"/>
                <w:sz w:val="20"/>
                <w:szCs w:val="20"/>
              </w:rPr>
              <w:t>2</w:t>
            </w:r>
          </w:p>
        </w:tc>
        <w:tc>
          <w:tcPr>
            <w:tcW w:w="610" w:type="dxa"/>
            <w:vAlign w:val="center"/>
          </w:tcPr>
          <w:p w14:paraId="7B85DF31">
            <w:pPr>
              <w:jc w:val="center"/>
              <w:rPr>
                <w:rFonts w:ascii="宋体" w:hAnsi="宋体" w:eastAsia="宋体" w:cs="宋体"/>
                <w:sz w:val="20"/>
                <w:szCs w:val="20"/>
              </w:rPr>
            </w:pPr>
          </w:p>
        </w:tc>
        <w:tc>
          <w:tcPr>
            <w:tcW w:w="610" w:type="dxa"/>
            <w:vAlign w:val="center"/>
          </w:tcPr>
          <w:p w14:paraId="1A72EC9F">
            <w:pPr>
              <w:jc w:val="center"/>
              <w:rPr>
                <w:rFonts w:ascii="宋体" w:hAnsi="宋体" w:eastAsia="宋体" w:cs="宋体"/>
                <w:sz w:val="20"/>
                <w:szCs w:val="20"/>
              </w:rPr>
            </w:pPr>
          </w:p>
        </w:tc>
        <w:tc>
          <w:tcPr>
            <w:tcW w:w="610" w:type="dxa"/>
            <w:vAlign w:val="center"/>
          </w:tcPr>
          <w:p w14:paraId="1F618A7F">
            <w:pPr>
              <w:jc w:val="center"/>
              <w:rPr>
                <w:rFonts w:ascii="宋体" w:hAnsi="宋体" w:eastAsia="宋体" w:cs="宋体"/>
                <w:sz w:val="20"/>
                <w:szCs w:val="20"/>
              </w:rPr>
            </w:pPr>
          </w:p>
        </w:tc>
        <w:tc>
          <w:tcPr>
            <w:tcW w:w="613" w:type="dxa"/>
            <w:vAlign w:val="center"/>
          </w:tcPr>
          <w:p w14:paraId="372D493B">
            <w:pPr>
              <w:jc w:val="center"/>
              <w:rPr>
                <w:rFonts w:ascii="宋体" w:hAnsi="宋体" w:eastAsia="宋体" w:cs="宋体"/>
                <w:sz w:val="20"/>
                <w:szCs w:val="20"/>
              </w:rPr>
            </w:pPr>
          </w:p>
        </w:tc>
        <w:tc>
          <w:tcPr>
            <w:tcW w:w="695" w:type="dxa"/>
            <w:vAlign w:val="center"/>
          </w:tcPr>
          <w:p w14:paraId="6FE6C0FE">
            <w:pPr>
              <w:jc w:val="center"/>
              <w:rPr>
                <w:rFonts w:ascii="宋体" w:hAnsi="宋体" w:eastAsia="宋体" w:cs="宋体"/>
                <w:sz w:val="20"/>
                <w:szCs w:val="20"/>
              </w:rPr>
            </w:pPr>
          </w:p>
        </w:tc>
        <w:tc>
          <w:tcPr>
            <w:tcW w:w="695" w:type="dxa"/>
            <w:vAlign w:val="center"/>
          </w:tcPr>
          <w:p w14:paraId="6763F5C2">
            <w:pPr>
              <w:jc w:val="center"/>
              <w:rPr>
                <w:rFonts w:ascii="宋体" w:hAnsi="宋体" w:eastAsia="宋体" w:cs="宋体"/>
                <w:sz w:val="20"/>
                <w:szCs w:val="20"/>
              </w:rPr>
            </w:pPr>
            <w:r>
              <w:rPr>
                <w:rFonts w:hint="eastAsia" w:ascii="宋体" w:hAnsi="宋体" w:eastAsia="宋体" w:cs="宋体"/>
                <w:sz w:val="20"/>
                <w:szCs w:val="20"/>
              </w:rPr>
              <w:t>√</w:t>
            </w:r>
          </w:p>
        </w:tc>
      </w:tr>
      <w:tr w14:paraId="29E0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1DE8C406">
            <w:pPr>
              <w:jc w:val="center"/>
              <w:rPr>
                <w:rFonts w:ascii="宋体" w:hAnsi="宋体" w:eastAsia="宋体" w:cs="宋体"/>
                <w:sz w:val="20"/>
                <w:szCs w:val="20"/>
              </w:rPr>
            </w:pPr>
          </w:p>
        </w:tc>
        <w:tc>
          <w:tcPr>
            <w:tcW w:w="1469" w:type="dxa"/>
            <w:vAlign w:val="center"/>
          </w:tcPr>
          <w:p w14:paraId="0271C9AC">
            <w:pPr>
              <w:jc w:val="center"/>
              <w:rPr>
                <w:rFonts w:ascii="宋体" w:hAnsi="宋体" w:eastAsia="宋体" w:cs="宋体"/>
                <w:sz w:val="20"/>
                <w:szCs w:val="20"/>
              </w:rPr>
            </w:pPr>
            <w:r>
              <w:rPr>
                <w:rFonts w:hint="eastAsia" w:ascii="宋体" w:hAnsi="宋体" w:eastAsia="宋体" w:cs="宋体"/>
                <w:sz w:val="20"/>
                <w:szCs w:val="20"/>
              </w:rPr>
              <w:t>1350000101</w:t>
            </w:r>
          </w:p>
        </w:tc>
        <w:tc>
          <w:tcPr>
            <w:tcW w:w="3059" w:type="dxa"/>
            <w:vAlign w:val="center"/>
          </w:tcPr>
          <w:p w14:paraId="55B7370B">
            <w:pPr>
              <w:jc w:val="center"/>
              <w:rPr>
                <w:rFonts w:ascii="宋体" w:hAnsi="宋体" w:eastAsia="宋体" w:cs="宋体"/>
                <w:sz w:val="20"/>
                <w:szCs w:val="20"/>
              </w:rPr>
            </w:pPr>
            <w:r>
              <w:rPr>
                <w:rFonts w:hint="eastAsia" w:ascii="宋体" w:hAnsi="宋体" w:eastAsia="宋体" w:cs="宋体"/>
                <w:sz w:val="20"/>
                <w:szCs w:val="20"/>
              </w:rPr>
              <w:t>体育Ⅰ</w:t>
            </w:r>
          </w:p>
        </w:tc>
        <w:tc>
          <w:tcPr>
            <w:tcW w:w="901" w:type="dxa"/>
            <w:vAlign w:val="center"/>
          </w:tcPr>
          <w:p w14:paraId="364872AB">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3DE5C769">
            <w:pPr>
              <w:jc w:val="center"/>
              <w:rPr>
                <w:rFonts w:ascii="宋体" w:hAnsi="宋体" w:eastAsia="宋体" w:cs="宋体"/>
                <w:sz w:val="20"/>
                <w:szCs w:val="20"/>
              </w:rPr>
            </w:pPr>
            <w:r>
              <w:rPr>
                <w:rFonts w:hint="eastAsia" w:ascii="宋体" w:hAnsi="宋体" w:eastAsia="宋体" w:cs="宋体"/>
                <w:sz w:val="20"/>
                <w:szCs w:val="20"/>
              </w:rPr>
              <w:t>2</w:t>
            </w:r>
          </w:p>
        </w:tc>
        <w:tc>
          <w:tcPr>
            <w:tcW w:w="916" w:type="dxa"/>
            <w:vAlign w:val="center"/>
          </w:tcPr>
          <w:p w14:paraId="0C321A27">
            <w:pPr>
              <w:jc w:val="center"/>
              <w:rPr>
                <w:rFonts w:ascii="宋体" w:hAnsi="宋体" w:eastAsia="宋体" w:cs="宋体"/>
                <w:sz w:val="20"/>
                <w:szCs w:val="20"/>
              </w:rPr>
            </w:pPr>
            <w:r>
              <w:rPr>
                <w:rFonts w:hint="eastAsia" w:ascii="宋体" w:hAnsi="宋体" w:eastAsia="宋体" w:cs="宋体"/>
                <w:sz w:val="20"/>
                <w:szCs w:val="20"/>
              </w:rPr>
              <w:t>36</w:t>
            </w:r>
          </w:p>
        </w:tc>
        <w:tc>
          <w:tcPr>
            <w:tcW w:w="916" w:type="dxa"/>
            <w:vAlign w:val="center"/>
          </w:tcPr>
          <w:p w14:paraId="764B7C41">
            <w:pPr>
              <w:jc w:val="center"/>
              <w:rPr>
                <w:rFonts w:ascii="宋体" w:hAnsi="宋体" w:eastAsia="宋体" w:cs="宋体"/>
                <w:sz w:val="20"/>
                <w:szCs w:val="20"/>
              </w:rPr>
            </w:pPr>
            <w:r>
              <w:rPr>
                <w:rFonts w:hint="eastAsia" w:ascii="宋体" w:hAnsi="宋体" w:eastAsia="宋体" w:cs="宋体"/>
                <w:sz w:val="20"/>
                <w:szCs w:val="20"/>
              </w:rPr>
              <w:t>4</w:t>
            </w:r>
          </w:p>
        </w:tc>
        <w:tc>
          <w:tcPr>
            <w:tcW w:w="767" w:type="dxa"/>
            <w:vAlign w:val="center"/>
          </w:tcPr>
          <w:p w14:paraId="0AAD9CE1">
            <w:pPr>
              <w:jc w:val="center"/>
              <w:rPr>
                <w:rFonts w:ascii="宋体" w:hAnsi="宋体" w:eastAsia="宋体" w:cs="宋体"/>
                <w:sz w:val="20"/>
                <w:szCs w:val="20"/>
              </w:rPr>
            </w:pPr>
            <w:r>
              <w:rPr>
                <w:rFonts w:hint="eastAsia" w:ascii="宋体" w:hAnsi="宋体" w:eastAsia="宋体" w:cs="宋体"/>
                <w:sz w:val="20"/>
                <w:szCs w:val="20"/>
              </w:rPr>
              <w:t>32</w:t>
            </w:r>
          </w:p>
        </w:tc>
        <w:tc>
          <w:tcPr>
            <w:tcW w:w="610" w:type="dxa"/>
            <w:vAlign w:val="center"/>
          </w:tcPr>
          <w:p w14:paraId="3C1FB2FF">
            <w:pPr>
              <w:jc w:val="center"/>
              <w:rPr>
                <w:rFonts w:ascii="宋体" w:hAnsi="宋体" w:eastAsia="宋体" w:cs="宋体"/>
                <w:sz w:val="20"/>
                <w:szCs w:val="20"/>
              </w:rPr>
            </w:pPr>
            <w:r>
              <w:rPr>
                <w:rFonts w:hint="eastAsia" w:ascii="宋体" w:hAnsi="宋体" w:eastAsia="宋体" w:cs="宋体"/>
                <w:sz w:val="20"/>
                <w:szCs w:val="20"/>
              </w:rPr>
              <w:t>2</w:t>
            </w:r>
          </w:p>
        </w:tc>
        <w:tc>
          <w:tcPr>
            <w:tcW w:w="610" w:type="dxa"/>
            <w:vAlign w:val="center"/>
          </w:tcPr>
          <w:p w14:paraId="31A22991">
            <w:pPr>
              <w:jc w:val="center"/>
              <w:rPr>
                <w:rFonts w:ascii="宋体" w:hAnsi="宋体" w:eastAsia="宋体" w:cs="宋体"/>
                <w:sz w:val="20"/>
                <w:szCs w:val="20"/>
              </w:rPr>
            </w:pPr>
          </w:p>
        </w:tc>
        <w:tc>
          <w:tcPr>
            <w:tcW w:w="610" w:type="dxa"/>
            <w:vAlign w:val="center"/>
          </w:tcPr>
          <w:p w14:paraId="6DB1245E">
            <w:pPr>
              <w:jc w:val="center"/>
              <w:rPr>
                <w:rFonts w:ascii="宋体" w:hAnsi="宋体" w:eastAsia="宋体" w:cs="宋体"/>
                <w:sz w:val="20"/>
                <w:szCs w:val="20"/>
              </w:rPr>
            </w:pPr>
          </w:p>
        </w:tc>
        <w:tc>
          <w:tcPr>
            <w:tcW w:w="610" w:type="dxa"/>
            <w:vAlign w:val="center"/>
          </w:tcPr>
          <w:p w14:paraId="15DB23CC">
            <w:pPr>
              <w:jc w:val="center"/>
              <w:rPr>
                <w:rFonts w:ascii="宋体" w:hAnsi="宋体" w:eastAsia="宋体" w:cs="宋体"/>
                <w:sz w:val="20"/>
                <w:szCs w:val="20"/>
              </w:rPr>
            </w:pPr>
          </w:p>
        </w:tc>
        <w:tc>
          <w:tcPr>
            <w:tcW w:w="610" w:type="dxa"/>
            <w:vAlign w:val="center"/>
          </w:tcPr>
          <w:p w14:paraId="2CB74929">
            <w:pPr>
              <w:jc w:val="center"/>
              <w:rPr>
                <w:rFonts w:ascii="宋体" w:hAnsi="宋体" w:eastAsia="宋体" w:cs="宋体"/>
                <w:sz w:val="20"/>
                <w:szCs w:val="20"/>
              </w:rPr>
            </w:pPr>
          </w:p>
        </w:tc>
        <w:tc>
          <w:tcPr>
            <w:tcW w:w="613" w:type="dxa"/>
            <w:vAlign w:val="center"/>
          </w:tcPr>
          <w:p w14:paraId="72811CAB">
            <w:pPr>
              <w:jc w:val="center"/>
              <w:rPr>
                <w:rFonts w:ascii="宋体" w:hAnsi="宋体" w:eastAsia="宋体" w:cs="宋体"/>
                <w:sz w:val="20"/>
                <w:szCs w:val="20"/>
              </w:rPr>
            </w:pPr>
          </w:p>
        </w:tc>
        <w:tc>
          <w:tcPr>
            <w:tcW w:w="695" w:type="dxa"/>
            <w:vAlign w:val="center"/>
          </w:tcPr>
          <w:p w14:paraId="42FE7E36">
            <w:pPr>
              <w:jc w:val="center"/>
              <w:rPr>
                <w:rFonts w:ascii="宋体" w:hAnsi="宋体" w:eastAsia="宋体" w:cs="宋体"/>
                <w:sz w:val="20"/>
                <w:szCs w:val="20"/>
              </w:rPr>
            </w:pPr>
            <w:r>
              <w:rPr>
                <w:rFonts w:hint="eastAsia" w:ascii="宋体" w:hAnsi="宋体" w:eastAsia="宋体" w:cs="宋体"/>
                <w:sz w:val="20"/>
                <w:szCs w:val="20"/>
              </w:rPr>
              <w:t>√</w:t>
            </w:r>
          </w:p>
        </w:tc>
        <w:tc>
          <w:tcPr>
            <w:tcW w:w="695" w:type="dxa"/>
            <w:vAlign w:val="center"/>
          </w:tcPr>
          <w:p w14:paraId="78089729">
            <w:pPr>
              <w:jc w:val="center"/>
              <w:rPr>
                <w:rFonts w:ascii="宋体" w:hAnsi="宋体" w:eastAsia="宋体" w:cs="宋体"/>
                <w:sz w:val="20"/>
                <w:szCs w:val="20"/>
              </w:rPr>
            </w:pPr>
          </w:p>
        </w:tc>
      </w:tr>
      <w:tr w14:paraId="4D76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077843E0">
            <w:pPr>
              <w:jc w:val="center"/>
              <w:rPr>
                <w:rFonts w:ascii="宋体" w:hAnsi="宋体" w:eastAsia="宋体" w:cs="宋体"/>
                <w:sz w:val="20"/>
                <w:szCs w:val="20"/>
              </w:rPr>
            </w:pPr>
          </w:p>
        </w:tc>
        <w:tc>
          <w:tcPr>
            <w:tcW w:w="1469" w:type="dxa"/>
            <w:vAlign w:val="center"/>
          </w:tcPr>
          <w:p w14:paraId="505097B1">
            <w:pPr>
              <w:jc w:val="center"/>
              <w:rPr>
                <w:rFonts w:ascii="宋体" w:hAnsi="宋体" w:eastAsia="宋体" w:cs="宋体"/>
                <w:sz w:val="20"/>
                <w:szCs w:val="20"/>
              </w:rPr>
            </w:pPr>
            <w:r>
              <w:rPr>
                <w:rFonts w:hint="eastAsia" w:ascii="宋体" w:hAnsi="宋体" w:eastAsia="宋体" w:cs="宋体"/>
                <w:sz w:val="20"/>
                <w:szCs w:val="20"/>
              </w:rPr>
              <w:t>1330000202</w:t>
            </w:r>
          </w:p>
        </w:tc>
        <w:tc>
          <w:tcPr>
            <w:tcW w:w="3059" w:type="dxa"/>
            <w:vAlign w:val="center"/>
          </w:tcPr>
          <w:p w14:paraId="6059FE2A">
            <w:pPr>
              <w:jc w:val="center"/>
              <w:rPr>
                <w:rFonts w:ascii="宋体" w:hAnsi="宋体" w:eastAsia="宋体" w:cs="宋体"/>
                <w:sz w:val="20"/>
                <w:szCs w:val="20"/>
              </w:rPr>
            </w:pPr>
            <w:r>
              <w:rPr>
                <w:rFonts w:hint="eastAsia" w:ascii="宋体" w:hAnsi="宋体" w:eastAsia="宋体" w:cs="宋体"/>
                <w:sz w:val="20"/>
                <w:szCs w:val="20"/>
              </w:rPr>
              <w:t>体育Ⅱ</w:t>
            </w:r>
          </w:p>
        </w:tc>
        <w:tc>
          <w:tcPr>
            <w:tcW w:w="901" w:type="dxa"/>
            <w:vAlign w:val="center"/>
          </w:tcPr>
          <w:p w14:paraId="38B46C21">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2FBB2FE4">
            <w:pPr>
              <w:jc w:val="center"/>
              <w:rPr>
                <w:rFonts w:ascii="宋体" w:hAnsi="宋体" w:eastAsia="宋体" w:cs="宋体"/>
                <w:sz w:val="20"/>
                <w:szCs w:val="20"/>
              </w:rPr>
            </w:pPr>
            <w:r>
              <w:rPr>
                <w:rFonts w:hint="eastAsia" w:ascii="宋体" w:hAnsi="宋体" w:eastAsia="宋体" w:cs="宋体"/>
                <w:sz w:val="20"/>
                <w:szCs w:val="20"/>
              </w:rPr>
              <w:t>2</w:t>
            </w:r>
          </w:p>
        </w:tc>
        <w:tc>
          <w:tcPr>
            <w:tcW w:w="916" w:type="dxa"/>
            <w:vAlign w:val="center"/>
          </w:tcPr>
          <w:p w14:paraId="52AACCB0">
            <w:pPr>
              <w:jc w:val="center"/>
              <w:rPr>
                <w:rFonts w:ascii="宋体" w:hAnsi="宋体" w:eastAsia="宋体" w:cs="宋体"/>
                <w:sz w:val="20"/>
                <w:szCs w:val="20"/>
              </w:rPr>
            </w:pPr>
            <w:r>
              <w:rPr>
                <w:rFonts w:hint="eastAsia" w:ascii="宋体" w:hAnsi="宋体" w:eastAsia="宋体" w:cs="宋体"/>
                <w:sz w:val="20"/>
                <w:szCs w:val="20"/>
              </w:rPr>
              <w:t>36</w:t>
            </w:r>
          </w:p>
        </w:tc>
        <w:tc>
          <w:tcPr>
            <w:tcW w:w="916" w:type="dxa"/>
            <w:vAlign w:val="center"/>
          </w:tcPr>
          <w:p w14:paraId="5A052959">
            <w:pPr>
              <w:jc w:val="center"/>
              <w:rPr>
                <w:rFonts w:ascii="宋体" w:hAnsi="宋体" w:eastAsia="宋体" w:cs="宋体"/>
                <w:sz w:val="20"/>
                <w:szCs w:val="20"/>
              </w:rPr>
            </w:pPr>
            <w:r>
              <w:rPr>
                <w:rFonts w:hint="eastAsia" w:ascii="宋体" w:hAnsi="宋体" w:eastAsia="宋体" w:cs="宋体"/>
                <w:sz w:val="20"/>
                <w:szCs w:val="20"/>
              </w:rPr>
              <w:t>4</w:t>
            </w:r>
          </w:p>
        </w:tc>
        <w:tc>
          <w:tcPr>
            <w:tcW w:w="767" w:type="dxa"/>
            <w:vAlign w:val="center"/>
          </w:tcPr>
          <w:p w14:paraId="17FA053A">
            <w:pPr>
              <w:jc w:val="center"/>
              <w:rPr>
                <w:rFonts w:ascii="宋体" w:hAnsi="宋体" w:eastAsia="宋体" w:cs="宋体"/>
                <w:sz w:val="20"/>
                <w:szCs w:val="20"/>
              </w:rPr>
            </w:pPr>
            <w:r>
              <w:rPr>
                <w:rFonts w:hint="eastAsia" w:ascii="宋体" w:hAnsi="宋体" w:eastAsia="宋体" w:cs="宋体"/>
                <w:sz w:val="20"/>
                <w:szCs w:val="20"/>
              </w:rPr>
              <w:t>32</w:t>
            </w:r>
          </w:p>
        </w:tc>
        <w:tc>
          <w:tcPr>
            <w:tcW w:w="610" w:type="dxa"/>
            <w:vAlign w:val="center"/>
          </w:tcPr>
          <w:p w14:paraId="5A715B9D">
            <w:pPr>
              <w:jc w:val="center"/>
              <w:rPr>
                <w:rFonts w:ascii="宋体" w:hAnsi="宋体" w:eastAsia="宋体" w:cs="宋体"/>
                <w:sz w:val="20"/>
                <w:szCs w:val="20"/>
              </w:rPr>
            </w:pPr>
          </w:p>
        </w:tc>
        <w:tc>
          <w:tcPr>
            <w:tcW w:w="610" w:type="dxa"/>
            <w:vAlign w:val="center"/>
          </w:tcPr>
          <w:p w14:paraId="60A3629B">
            <w:pPr>
              <w:jc w:val="center"/>
              <w:rPr>
                <w:rFonts w:ascii="宋体" w:hAnsi="宋体" w:eastAsia="宋体" w:cs="宋体"/>
                <w:sz w:val="20"/>
                <w:szCs w:val="20"/>
              </w:rPr>
            </w:pPr>
            <w:r>
              <w:rPr>
                <w:rFonts w:hint="eastAsia" w:ascii="宋体" w:hAnsi="宋体" w:eastAsia="宋体" w:cs="宋体"/>
                <w:sz w:val="20"/>
                <w:szCs w:val="20"/>
              </w:rPr>
              <w:t>2</w:t>
            </w:r>
          </w:p>
        </w:tc>
        <w:tc>
          <w:tcPr>
            <w:tcW w:w="610" w:type="dxa"/>
            <w:vAlign w:val="center"/>
          </w:tcPr>
          <w:p w14:paraId="2EE701D2">
            <w:pPr>
              <w:jc w:val="center"/>
              <w:rPr>
                <w:rFonts w:ascii="宋体" w:hAnsi="宋体" w:eastAsia="宋体" w:cs="宋体"/>
                <w:sz w:val="20"/>
                <w:szCs w:val="20"/>
              </w:rPr>
            </w:pPr>
          </w:p>
        </w:tc>
        <w:tc>
          <w:tcPr>
            <w:tcW w:w="610" w:type="dxa"/>
            <w:vAlign w:val="center"/>
          </w:tcPr>
          <w:p w14:paraId="33D06BD2">
            <w:pPr>
              <w:jc w:val="center"/>
              <w:rPr>
                <w:rFonts w:ascii="宋体" w:hAnsi="宋体" w:eastAsia="宋体" w:cs="宋体"/>
                <w:sz w:val="20"/>
                <w:szCs w:val="20"/>
              </w:rPr>
            </w:pPr>
          </w:p>
        </w:tc>
        <w:tc>
          <w:tcPr>
            <w:tcW w:w="610" w:type="dxa"/>
            <w:vAlign w:val="center"/>
          </w:tcPr>
          <w:p w14:paraId="41DBB5D7">
            <w:pPr>
              <w:jc w:val="center"/>
              <w:rPr>
                <w:rFonts w:ascii="宋体" w:hAnsi="宋体" w:eastAsia="宋体" w:cs="宋体"/>
                <w:sz w:val="20"/>
                <w:szCs w:val="20"/>
              </w:rPr>
            </w:pPr>
          </w:p>
        </w:tc>
        <w:tc>
          <w:tcPr>
            <w:tcW w:w="613" w:type="dxa"/>
            <w:vAlign w:val="center"/>
          </w:tcPr>
          <w:p w14:paraId="5B0E2D97">
            <w:pPr>
              <w:jc w:val="center"/>
              <w:rPr>
                <w:rFonts w:ascii="宋体" w:hAnsi="宋体" w:eastAsia="宋体" w:cs="宋体"/>
                <w:sz w:val="20"/>
                <w:szCs w:val="20"/>
              </w:rPr>
            </w:pPr>
          </w:p>
        </w:tc>
        <w:tc>
          <w:tcPr>
            <w:tcW w:w="695" w:type="dxa"/>
            <w:vAlign w:val="center"/>
          </w:tcPr>
          <w:p w14:paraId="7551E5E1">
            <w:pPr>
              <w:jc w:val="center"/>
              <w:rPr>
                <w:rFonts w:ascii="宋体" w:hAnsi="宋体" w:eastAsia="宋体" w:cs="宋体"/>
                <w:sz w:val="20"/>
                <w:szCs w:val="20"/>
              </w:rPr>
            </w:pPr>
            <w:r>
              <w:rPr>
                <w:rFonts w:hint="eastAsia" w:ascii="宋体" w:hAnsi="宋体" w:eastAsia="宋体" w:cs="宋体"/>
                <w:sz w:val="20"/>
                <w:szCs w:val="20"/>
              </w:rPr>
              <w:t>√</w:t>
            </w:r>
          </w:p>
        </w:tc>
        <w:tc>
          <w:tcPr>
            <w:tcW w:w="695" w:type="dxa"/>
            <w:vAlign w:val="center"/>
          </w:tcPr>
          <w:p w14:paraId="3C0E9442">
            <w:pPr>
              <w:jc w:val="center"/>
              <w:rPr>
                <w:rFonts w:ascii="宋体" w:hAnsi="宋体" w:eastAsia="宋体" w:cs="宋体"/>
                <w:sz w:val="20"/>
                <w:szCs w:val="20"/>
              </w:rPr>
            </w:pPr>
          </w:p>
        </w:tc>
      </w:tr>
      <w:tr w14:paraId="1F1C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3961916F">
            <w:pPr>
              <w:jc w:val="center"/>
              <w:rPr>
                <w:rFonts w:ascii="宋体" w:hAnsi="宋体" w:eastAsia="宋体" w:cs="宋体"/>
                <w:sz w:val="20"/>
                <w:szCs w:val="20"/>
              </w:rPr>
            </w:pPr>
          </w:p>
        </w:tc>
        <w:tc>
          <w:tcPr>
            <w:tcW w:w="1469" w:type="dxa"/>
            <w:vAlign w:val="center"/>
          </w:tcPr>
          <w:p w14:paraId="32AD5276">
            <w:pPr>
              <w:jc w:val="center"/>
              <w:rPr>
                <w:rFonts w:ascii="宋体" w:hAnsi="宋体" w:eastAsia="宋体" w:cs="宋体"/>
                <w:color w:val="FF0000"/>
                <w:sz w:val="20"/>
                <w:szCs w:val="20"/>
              </w:rPr>
            </w:pPr>
            <w:r>
              <w:rPr>
                <w:rFonts w:hint="eastAsia" w:ascii="宋体" w:hAnsi="宋体" w:eastAsia="宋体" w:cs="宋体"/>
                <w:sz w:val="20"/>
                <w:szCs w:val="20"/>
              </w:rPr>
              <w:t>1130018302</w:t>
            </w:r>
          </w:p>
        </w:tc>
        <w:tc>
          <w:tcPr>
            <w:tcW w:w="3059" w:type="dxa"/>
            <w:vAlign w:val="center"/>
          </w:tcPr>
          <w:p w14:paraId="24CB0B83">
            <w:pPr>
              <w:jc w:val="center"/>
              <w:rPr>
                <w:rFonts w:ascii="宋体" w:hAnsi="宋体" w:eastAsia="宋体" w:cs="宋体"/>
                <w:color w:val="FF0000"/>
                <w:sz w:val="20"/>
                <w:szCs w:val="20"/>
              </w:rPr>
            </w:pPr>
            <w:r>
              <w:rPr>
                <w:rFonts w:hint="eastAsia" w:ascii="宋体" w:hAnsi="宋体" w:eastAsia="宋体" w:cs="宋体"/>
                <w:color w:val="FF0000"/>
                <w:sz w:val="20"/>
                <w:szCs w:val="20"/>
              </w:rPr>
              <w:t>中华优秀传统文化</w:t>
            </w:r>
          </w:p>
        </w:tc>
        <w:tc>
          <w:tcPr>
            <w:tcW w:w="901" w:type="dxa"/>
            <w:vAlign w:val="center"/>
          </w:tcPr>
          <w:p w14:paraId="5BC00837">
            <w:pPr>
              <w:jc w:val="center"/>
              <w:rPr>
                <w:rFonts w:ascii="宋体" w:hAnsi="宋体" w:eastAsia="宋体" w:cs="宋体"/>
                <w:color w:val="FF0000"/>
                <w:sz w:val="20"/>
                <w:szCs w:val="20"/>
              </w:rPr>
            </w:pPr>
            <w:r>
              <w:rPr>
                <w:rFonts w:hint="eastAsia" w:ascii="宋体" w:hAnsi="宋体" w:eastAsia="宋体" w:cs="宋体"/>
                <w:color w:val="FF0000"/>
                <w:sz w:val="20"/>
                <w:szCs w:val="20"/>
              </w:rPr>
              <w:t>考察课</w:t>
            </w:r>
          </w:p>
        </w:tc>
        <w:tc>
          <w:tcPr>
            <w:tcW w:w="716" w:type="dxa"/>
            <w:vAlign w:val="center"/>
          </w:tcPr>
          <w:p w14:paraId="13603CB5">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916" w:type="dxa"/>
            <w:vAlign w:val="center"/>
          </w:tcPr>
          <w:p w14:paraId="70C85991">
            <w:pPr>
              <w:jc w:val="center"/>
              <w:rPr>
                <w:rFonts w:ascii="宋体" w:hAnsi="宋体" w:eastAsia="宋体" w:cs="宋体"/>
                <w:color w:val="FF0000"/>
                <w:sz w:val="20"/>
                <w:szCs w:val="20"/>
              </w:rPr>
            </w:pPr>
            <w:r>
              <w:rPr>
                <w:rFonts w:hint="eastAsia" w:ascii="宋体" w:hAnsi="宋体" w:cs="宋体"/>
                <w:color w:val="FF0000"/>
                <w:sz w:val="20"/>
                <w:szCs w:val="20"/>
              </w:rPr>
              <w:t>36</w:t>
            </w:r>
          </w:p>
        </w:tc>
        <w:tc>
          <w:tcPr>
            <w:tcW w:w="916" w:type="dxa"/>
            <w:vAlign w:val="center"/>
          </w:tcPr>
          <w:p w14:paraId="171AB838">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767" w:type="dxa"/>
            <w:vAlign w:val="center"/>
          </w:tcPr>
          <w:p w14:paraId="05F1AE0B">
            <w:pPr>
              <w:jc w:val="center"/>
              <w:rPr>
                <w:rFonts w:ascii="宋体" w:hAnsi="宋体" w:eastAsia="宋体" w:cs="宋体"/>
                <w:color w:val="FF0000"/>
                <w:sz w:val="20"/>
                <w:szCs w:val="20"/>
              </w:rPr>
            </w:pPr>
            <w:r>
              <w:rPr>
                <w:rFonts w:hint="eastAsia" w:ascii="宋体" w:hAnsi="宋体" w:eastAsia="宋体" w:cs="宋体"/>
                <w:color w:val="FF0000"/>
                <w:sz w:val="20"/>
                <w:szCs w:val="20"/>
              </w:rPr>
              <w:t>0</w:t>
            </w:r>
          </w:p>
        </w:tc>
        <w:tc>
          <w:tcPr>
            <w:tcW w:w="610" w:type="dxa"/>
            <w:vAlign w:val="center"/>
          </w:tcPr>
          <w:p w14:paraId="73FE5DD7">
            <w:pPr>
              <w:jc w:val="center"/>
              <w:rPr>
                <w:rFonts w:ascii="宋体" w:hAnsi="宋体" w:eastAsia="宋体" w:cs="宋体"/>
                <w:color w:val="FF0000"/>
                <w:sz w:val="20"/>
                <w:szCs w:val="20"/>
              </w:rPr>
            </w:pPr>
          </w:p>
        </w:tc>
        <w:tc>
          <w:tcPr>
            <w:tcW w:w="610" w:type="dxa"/>
            <w:vAlign w:val="center"/>
          </w:tcPr>
          <w:p w14:paraId="5903C28A">
            <w:pPr>
              <w:jc w:val="center"/>
              <w:rPr>
                <w:rFonts w:ascii="宋体" w:hAnsi="宋体" w:eastAsia="宋体" w:cs="宋体"/>
                <w:color w:val="FF0000"/>
                <w:sz w:val="20"/>
                <w:szCs w:val="20"/>
              </w:rPr>
            </w:pPr>
          </w:p>
        </w:tc>
        <w:tc>
          <w:tcPr>
            <w:tcW w:w="610" w:type="dxa"/>
            <w:vAlign w:val="center"/>
          </w:tcPr>
          <w:p w14:paraId="11EA9C09">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610" w:type="dxa"/>
            <w:vAlign w:val="center"/>
          </w:tcPr>
          <w:p w14:paraId="130DE70F">
            <w:pPr>
              <w:jc w:val="center"/>
              <w:rPr>
                <w:rFonts w:ascii="宋体" w:hAnsi="宋体" w:eastAsia="宋体" w:cs="宋体"/>
                <w:color w:val="FF0000"/>
                <w:sz w:val="20"/>
                <w:szCs w:val="20"/>
              </w:rPr>
            </w:pPr>
          </w:p>
        </w:tc>
        <w:tc>
          <w:tcPr>
            <w:tcW w:w="610" w:type="dxa"/>
            <w:vAlign w:val="center"/>
          </w:tcPr>
          <w:p w14:paraId="6DCD023B">
            <w:pPr>
              <w:jc w:val="center"/>
              <w:rPr>
                <w:rFonts w:ascii="宋体" w:hAnsi="宋体" w:eastAsia="宋体" w:cs="宋体"/>
                <w:color w:val="FF0000"/>
                <w:sz w:val="20"/>
                <w:szCs w:val="20"/>
              </w:rPr>
            </w:pPr>
          </w:p>
        </w:tc>
        <w:tc>
          <w:tcPr>
            <w:tcW w:w="613" w:type="dxa"/>
            <w:vAlign w:val="center"/>
          </w:tcPr>
          <w:p w14:paraId="00C2E64F">
            <w:pPr>
              <w:jc w:val="center"/>
              <w:rPr>
                <w:rFonts w:ascii="宋体" w:hAnsi="宋体" w:eastAsia="宋体" w:cs="宋体"/>
                <w:color w:val="FF0000"/>
                <w:sz w:val="20"/>
                <w:szCs w:val="20"/>
              </w:rPr>
            </w:pPr>
          </w:p>
        </w:tc>
        <w:tc>
          <w:tcPr>
            <w:tcW w:w="695" w:type="dxa"/>
            <w:vAlign w:val="center"/>
          </w:tcPr>
          <w:p w14:paraId="7A58B3D1">
            <w:pPr>
              <w:jc w:val="center"/>
              <w:rPr>
                <w:rFonts w:ascii="宋体" w:hAnsi="宋体" w:eastAsia="宋体" w:cs="宋体"/>
                <w:color w:val="FF0000"/>
                <w:sz w:val="20"/>
                <w:szCs w:val="20"/>
              </w:rPr>
            </w:pPr>
          </w:p>
        </w:tc>
        <w:tc>
          <w:tcPr>
            <w:tcW w:w="695" w:type="dxa"/>
            <w:vAlign w:val="center"/>
          </w:tcPr>
          <w:p w14:paraId="5AF25E7D">
            <w:pPr>
              <w:jc w:val="center"/>
              <w:rPr>
                <w:rFonts w:ascii="宋体" w:hAnsi="宋体" w:eastAsia="宋体" w:cs="宋体"/>
                <w:color w:val="FF0000"/>
                <w:sz w:val="20"/>
                <w:szCs w:val="20"/>
              </w:rPr>
            </w:pPr>
            <w:r>
              <w:rPr>
                <w:rFonts w:hint="eastAsia" w:ascii="宋体" w:hAnsi="宋体" w:eastAsia="宋体" w:cs="宋体"/>
                <w:sz w:val="20"/>
                <w:szCs w:val="20"/>
              </w:rPr>
              <w:t>√</w:t>
            </w:r>
          </w:p>
        </w:tc>
      </w:tr>
      <w:tr w14:paraId="53B1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6D6F551B">
            <w:pPr>
              <w:jc w:val="center"/>
              <w:rPr>
                <w:rFonts w:ascii="宋体" w:hAnsi="宋体" w:eastAsia="宋体" w:cs="宋体"/>
                <w:sz w:val="20"/>
                <w:szCs w:val="20"/>
              </w:rPr>
            </w:pPr>
          </w:p>
        </w:tc>
        <w:tc>
          <w:tcPr>
            <w:tcW w:w="1469" w:type="dxa"/>
            <w:vAlign w:val="center"/>
          </w:tcPr>
          <w:p w14:paraId="383594D2">
            <w:pPr>
              <w:jc w:val="center"/>
              <w:rPr>
                <w:rFonts w:ascii="宋体" w:hAnsi="宋体" w:eastAsia="宋体" w:cs="宋体"/>
                <w:sz w:val="20"/>
                <w:szCs w:val="20"/>
              </w:rPr>
            </w:pPr>
            <w:r>
              <w:rPr>
                <w:rFonts w:hint="eastAsia" w:ascii="宋体" w:hAnsi="宋体" w:eastAsia="宋体" w:cs="宋体"/>
                <w:sz w:val="20"/>
                <w:szCs w:val="20"/>
              </w:rPr>
              <w:t>1130010403</w:t>
            </w:r>
          </w:p>
        </w:tc>
        <w:tc>
          <w:tcPr>
            <w:tcW w:w="3059" w:type="dxa"/>
            <w:vAlign w:val="center"/>
          </w:tcPr>
          <w:p w14:paraId="0EDF03E3">
            <w:pPr>
              <w:jc w:val="center"/>
              <w:rPr>
                <w:rFonts w:ascii="宋体" w:hAnsi="宋体" w:eastAsia="宋体" w:cs="宋体"/>
                <w:color w:val="FF0000"/>
                <w:sz w:val="20"/>
                <w:szCs w:val="20"/>
              </w:rPr>
            </w:pPr>
            <w:r>
              <w:rPr>
                <w:rFonts w:hint="eastAsia" w:ascii="宋体" w:hAnsi="宋体" w:eastAsia="宋体" w:cs="宋体"/>
                <w:color w:val="FF0000"/>
                <w:sz w:val="20"/>
                <w:szCs w:val="20"/>
              </w:rPr>
              <w:t>应用文写作</w:t>
            </w:r>
          </w:p>
        </w:tc>
        <w:tc>
          <w:tcPr>
            <w:tcW w:w="901" w:type="dxa"/>
            <w:vAlign w:val="center"/>
          </w:tcPr>
          <w:p w14:paraId="69449D67">
            <w:pPr>
              <w:jc w:val="center"/>
              <w:rPr>
                <w:rFonts w:ascii="宋体" w:hAnsi="宋体" w:eastAsia="宋体" w:cs="宋体"/>
                <w:color w:val="FF0000"/>
                <w:sz w:val="20"/>
                <w:szCs w:val="20"/>
              </w:rPr>
            </w:pPr>
            <w:r>
              <w:rPr>
                <w:rFonts w:hint="eastAsia" w:ascii="宋体" w:hAnsi="宋体" w:eastAsia="宋体" w:cs="宋体"/>
                <w:color w:val="FF0000"/>
                <w:sz w:val="20"/>
                <w:szCs w:val="20"/>
              </w:rPr>
              <w:t>考察课</w:t>
            </w:r>
          </w:p>
        </w:tc>
        <w:tc>
          <w:tcPr>
            <w:tcW w:w="716" w:type="dxa"/>
            <w:vAlign w:val="center"/>
          </w:tcPr>
          <w:p w14:paraId="5E296AC9">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916" w:type="dxa"/>
            <w:vAlign w:val="center"/>
          </w:tcPr>
          <w:p w14:paraId="79F32BFA">
            <w:pPr>
              <w:jc w:val="center"/>
              <w:rPr>
                <w:rFonts w:ascii="宋体" w:hAnsi="宋体" w:eastAsia="宋体" w:cs="宋体"/>
                <w:color w:val="FF0000"/>
                <w:sz w:val="20"/>
                <w:szCs w:val="20"/>
              </w:rPr>
            </w:pPr>
            <w:r>
              <w:rPr>
                <w:rFonts w:hint="eastAsia" w:ascii="宋体" w:hAnsi="宋体" w:cs="宋体"/>
                <w:color w:val="FF0000"/>
                <w:sz w:val="20"/>
                <w:szCs w:val="20"/>
              </w:rPr>
              <w:t>36</w:t>
            </w:r>
          </w:p>
        </w:tc>
        <w:tc>
          <w:tcPr>
            <w:tcW w:w="916" w:type="dxa"/>
            <w:vAlign w:val="center"/>
          </w:tcPr>
          <w:p w14:paraId="3CFB03A6">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767" w:type="dxa"/>
            <w:vAlign w:val="center"/>
          </w:tcPr>
          <w:p w14:paraId="2C645C2A">
            <w:pPr>
              <w:jc w:val="center"/>
              <w:rPr>
                <w:rFonts w:ascii="宋体" w:hAnsi="宋体" w:eastAsia="宋体" w:cs="宋体"/>
                <w:color w:val="FF0000"/>
                <w:sz w:val="20"/>
                <w:szCs w:val="20"/>
              </w:rPr>
            </w:pPr>
            <w:r>
              <w:rPr>
                <w:rFonts w:hint="eastAsia" w:ascii="宋体" w:hAnsi="宋体" w:eastAsia="宋体" w:cs="宋体"/>
                <w:color w:val="FF0000"/>
                <w:sz w:val="20"/>
                <w:szCs w:val="20"/>
              </w:rPr>
              <w:t>0</w:t>
            </w:r>
          </w:p>
        </w:tc>
        <w:tc>
          <w:tcPr>
            <w:tcW w:w="610" w:type="dxa"/>
            <w:vAlign w:val="center"/>
          </w:tcPr>
          <w:p w14:paraId="435095CD">
            <w:pPr>
              <w:jc w:val="center"/>
              <w:rPr>
                <w:rFonts w:ascii="宋体" w:hAnsi="宋体" w:eastAsia="宋体" w:cs="宋体"/>
                <w:color w:val="FF0000"/>
                <w:sz w:val="20"/>
                <w:szCs w:val="20"/>
              </w:rPr>
            </w:pPr>
          </w:p>
        </w:tc>
        <w:tc>
          <w:tcPr>
            <w:tcW w:w="610" w:type="dxa"/>
            <w:vAlign w:val="center"/>
          </w:tcPr>
          <w:p w14:paraId="36AC099D">
            <w:pPr>
              <w:jc w:val="center"/>
              <w:rPr>
                <w:rFonts w:ascii="宋体" w:hAnsi="宋体" w:eastAsia="宋体" w:cs="宋体"/>
                <w:color w:val="FF0000"/>
                <w:sz w:val="20"/>
                <w:szCs w:val="20"/>
              </w:rPr>
            </w:pPr>
          </w:p>
        </w:tc>
        <w:tc>
          <w:tcPr>
            <w:tcW w:w="610" w:type="dxa"/>
            <w:vAlign w:val="center"/>
          </w:tcPr>
          <w:p w14:paraId="7ECBDBB0">
            <w:pPr>
              <w:jc w:val="center"/>
              <w:rPr>
                <w:rFonts w:ascii="宋体" w:hAnsi="宋体" w:eastAsia="宋体" w:cs="宋体"/>
                <w:color w:val="FF0000"/>
                <w:sz w:val="20"/>
                <w:szCs w:val="20"/>
              </w:rPr>
            </w:pPr>
          </w:p>
        </w:tc>
        <w:tc>
          <w:tcPr>
            <w:tcW w:w="610" w:type="dxa"/>
            <w:vAlign w:val="center"/>
          </w:tcPr>
          <w:p w14:paraId="3C82B3BE">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610" w:type="dxa"/>
            <w:vAlign w:val="center"/>
          </w:tcPr>
          <w:p w14:paraId="258FB39C">
            <w:pPr>
              <w:jc w:val="center"/>
              <w:rPr>
                <w:rFonts w:ascii="宋体" w:hAnsi="宋体" w:eastAsia="宋体" w:cs="宋体"/>
                <w:color w:val="FF0000"/>
                <w:sz w:val="20"/>
                <w:szCs w:val="20"/>
              </w:rPr>
            </w:pPr>
          </w:p>
        </w:tc>
        <w:tc>
          <w:tcPr>
            <w:tcW w:w="613" w:type="dxa"/>
            <w:vAlign w:val="center"/>
          </w:tcPr>
          <w:p w14:paraId="21C1CDC5">
            <w:pPr>
              <w:jc w:val="center"/>
              <w:rPr>
                <w:rFonts w:ascii="宋体" w:hAnsi="宋体" w:eastAsia="宋体" w:cs="宋体"/>
                <w:color w:val="FF0000"/>
                <w:sz w:val="20"/>
                <w:szCs w:val="20"/>
              </w:rPr>
            </w:pPr>
          </w:p>
        </w:tc>
        <w:tc>
          <w:tcPr>
            <w:tcW w:w="695" w:type="dxa"/>
            <w:vAlign w:val="center"/>
          </w:tcPr>
          <w:p w14:paraId="53115813">
            <w:pPr>
              <w:jc w:val="center"/>
              <w:rPr>
                <w:rFonts w:ascii="宋体" w:hAnsi="宋体" w:eastAsia="宋体" w:cs="宋体"/>
                <w:color w:val="FF0000"/>
                <w:sz w:val="20"/>
                <w:szCs w:val="20"/>
              </w:rPr>
            </w:pPr>
          </w:p>
        </w:tc>
        <w:tc>
          <w:tcPr>
            <w:tcW w:w="695" w:type="dxa"/>
            <w:vAlign w:val="center"/>
          </w:tcPr>
          <w:p w14:paraId="2B457BFC">
            <w:pPr>
              <w:jc w:val="center"/>
              <w:rPr>
                <w:rFonts w:ascii="宋体" w:hAnsi="宋体" w:eastAsia="宋体" w:cs="宋体"/>
                <w:color w:val="FF0000"/>
                <w:sz w:val="20"/>
                <w:szCs w:val="20"/>
              </w:rPr>
            </w:pPr>
            <w:r>
              <w:rPr>
                <w:rFonts w:hint="eastAsia" w:ascii="宋体" w:hAnsi="宋体" w:eastAsia="宋体" w:cs="宋体"/>
                <w:sz w:val="20"/>
                <w:szCs w:val="20"/>
              </w:rPr>
              <w:t>√</w:t>
            </w:r>
          </w:p>
        </w:tc>
      </w:tr>
      <w:tr w14:paraId="2A4E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0AE6D723">
            <w:pPr>
              <w:jc w:val="center"/>
              <w:rPr>
                <w:rFonts w:ascii="宋体" w:hAnsi="宋体" w:eastAsia="宋体" w:cs="宋体"/>
                <w:sz w:val="20"/>
                <w:szCs w:val="20"/>
              </w:rPr>
            </w:pPr>
          </w:p>
        </w:tc>
        <w:tc>
          <w:tcPr>
            <w:tcW w:w="1469" w:type="dxa"/>
            <w:vAlign w:val="center"/>
          </w:tcPr>
          <w:p w14:paraId="29E79CB5">
            <w:pPr>
              <w:jc w:val="center"/>
              <w:rPr>
                <w:rFonts w:ascii="宋体" w:hAnsi="宋体" w:eastAsia="宋体" w:cs="宋体"/>
                <w:sz w:val="20"/>
                <w:szCs w:val="20"/>
              </w:rPr>
            </w:pPr>
            <w:r>
              <w:rPr>
                <w:rFonts w:hint="eastAsia" w:ascii="宋体" w:hAnsi="宋体" w:eastAsia="宋体" w:cs="宋体"/>
                <w:sz w:val="20"/>
                <w:szCs w:val="20"/>
              </w:rPr>
              <w:t>1130087101</w:t>
            </w:r>
          </w:p>
        </w:tc>
        <w:tc>
          <w:tcPr>
            <w:tcW w:w="3059" w:type="dxa"/>
            <w:vAlign w:val="center"/>
          </w:tcPr>
          <w:p w14:paraId="35AD0BB2">
            <w:pPr>
              <w:jc w:val="center"/>
              <w:rPr>
                <w:rFonts w:ascii="宋体" w:hAnsi="宋体" w:eastAsia="宋体" w:cs="宋体"/>
                <w:color w:val="FF0000"/>
                <w:sz w:val="20"/>
                <w:szCs w:val="20"/>
              </w:rPr>
            </w:pPr>
            <w:r>
              <w:rPr>
                <w:rFonts w:hint="eastAsia" w:ascii="宋体" w:hAnsi="宋体" w:eastAsia="宋体" w:cs="宋体"/>
                <w:color w:val="FF0000"/>
                <w:sz w:val="20"/>
                <w:szCs w:val="20"/>
              </w:rPr>
              <w:t>艺术鉴赏</w:t>
            </w:r>
          </w:p>
        </w:tc>
        <w:tc>
          <w:tcPr>
            <w:tcW w:w="901" w:type="dxa"/>
            <w:vAlign w:val="center"/>
          </w:tcPr>
          <w:p w14:paraId="4D1D0DB4">
            <w:pPr>
              <w:jc w:val="center"/>
              <w:rPr>
                <w:rFonts w:ascii="宋体" w:hAnsi="宋体" w:eastAsia="宋体" w:cs="宋体"/>
                <w:color w:val="FF0000"/>
                <w:sz w:val="20"/>
                <w:szCs w:val="20"/>
              </w:rPr>
            </w:pPr>
            <w:r>
              <w:rPr>
                <w:rFonts w:hint="eastAsia" w:ascii="宋体" w:hAnsi="宋体" w:eastAsia="宋体" w:cs="宋体"/>
                <w:color w:val="FF0000"/>
                <w:sz w:val="20"/>
                <w:szCs w:val="20"/>
              </w:rPr>
              <w:t>必修课</w:t>
            </w:r>
          </w:p>
        </w:tc>
        <w:tc>
          <w:tcPr>
            <w:tcW w:w="716" w:type="dxa"/>
            <w:vAlign w:val="center"/>
          </w:tcPr>
          <w:p w14:paraId="036EEB1D">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916" w:type="dxa"/>
            <w:vAlign w:val="center"/>
          </w:tcPr>
          <w:p w14:paraId="2FA5BE35">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916" w:type="dxa"/>
            <w:vAlign w:val="center"/>
          </w:tcPr>
          <w:p w14:paraId="454F7ACA">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767" w:type="dxa"/>
            <w:vAlign w:val="center"/>
          </w:tcPr>
          <w:p w14:paraId="74D1FCFA">
            <w:pPr>
              <w:jc w:val="center"/>
              <w:rPr>
                <w:rFonts w:ascii="宋体" w:hAnsi="宋体" w:eastAsia="宋体" w:cs="宋体"/>
                <w:color w:val="FF0000"/>
                <w:sz w:val="20"/>
                <w:szCs w:val="20"/>
              </w:rPr>
            </w:pPr>
            <w:r>
              <w:rPr>
                <w:rFonts w:hint="eastAsia" w:ascii="宋体" w:hAnsi="宋体" w:eastAsia="宋体" w:cs="宋体"/>
                <w:color w:val="FF0000"/>
                <w:sz w:val="20"/>
                <w:szCs w:val="20"/>
              </w:rPr>
              <w:t>0</w:t>
            </w:r>
          </w:p>
        </w:tc>
        <w:tc>
          <w:tcPr>
            <w:tcW w:w="610" w:type="dxa"/>
            <w:vAlign w:val="center"/>
          </w:tcPr>
          <w:p w14:paraId="59F62E56">
            <w:pPr>
              <w:jc w:val="center"/>
              <w:rPr>
                <w:rFonts w:ascii="宋体" w:hAnsi="宋体" w:eastAsia="宋体" w:cs="宋体"/>
                <w:color w:val="FF0000"/>
                <w:sz w:val="20"/>
                <w:szCs w:val="20"/>
              </w:rPr>
            </w:pPr>
          </w:p>
        </w:tc>
        <w:tc>
          <w:tcPr>
            <w:tcW w:w="610" w:type="dxa"/>
            <w:vAlign w:val="center"/>
          </w:tcPr>
          <w:p w14:paraId="491A8DEF">
            <w:pPr>
              <w:jc w:val="center"/>
              <w:rPr>
                <w:rFonts w:ascii="宋体" w:hAnsi="宋体" w:eastAsia="宋体" w:cs="宋体"/>
                <w:color w:val="FF0000"/>
                <w:sz w:val="20"/>
                <w:szCs w:val="20"/>
              </w:rPr>
            </w:pPr>
          </w:p>
        </w:tc>
        <w:tc>
          <w:tcPr>
            <w:tcW w:w="610" w:type="dxa"/>
            <w:vAlign w:val="center"/>
          </w:tcPr>
          <w:p w14:paraId="24340CA7">
            <w:pPr>
              <w:jc w:val="center"/>
              <w:rPr>
                <w:rFonts w:ascii="宋体" w:hAnsi="宋体" w:eastAsia="宋体" w:cs="宋体"/>
                <w:color w:val="FF0000"/>
                <w:sz w:val="20"/>
                <w:szCs w:val="20"/>
              </w:rPr>
            </w:pPr>
          </w:p>
        </w:tc>
        <w:tc>
          <w:tcPr>
            <w:tcW w:w="610" w:type="dxa"/>
            <w:vAlign w:val="center"/>
          </w:tcPr>
          <w:p w14:paraId="03EB9BCF">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610" w:type="dxa"/>
            <w:vAlign w:val="center"/>
          </w:tcPr>
          <w:p w14:paraId="308CFAFC">
            <w:pPr>
              <w:jc w:val="center"/>
              <w:rPr>
                <w:rFonts w:ascii="宋体" w:hAnsi="宋体" w:eastAsia="宋体" w:cs="宋体"/>
                <w:color w:val="FF0000"/>
                <w:sz w:val="20"/>
                <w:szCs w:val="20"/>
              </w:rPr>
            </w:pPr>
          </w:p>
        </w:tc>
        <w:tc>
          <w:tcPr>
            <w:tcW w:w="613" w:type="dxa"/>
            <w:vAlign w:val="center"/>
          </w:tcPr>
          <w:p w14:paraId="60E9C93F">
            <w:pPr>
              <w:jc w:val="center"/>
              <w:rPr>
                <w:rFonts w:ascii="宋体" w:hAnsi="宋体" w:eastAsia="宋体" w:cs="宋体"/>
                <w:color w:val="FF0000"/>
                <w:sz w:val="20"/>
                <w:szCs w:val="20"/>
              </w:rPr>
            </w:pPr>
          </w:p>
        </w:tc>
        <w:tc>
          <w:tcPr>
            <w:tcW w:w="695" w:type="dxa"/>
            <w:vAlign w:val="center"/>
          </w:tcPr>
          <w:p w14:paraId="07CECC1C">
            <w:pPr>
              <w:jc w:val="center"/>
              <w:rPr>
                <w:rFonts w:ascii="宋体" w:hAnsi="宋体" w:eastAsia="宋体" w:cs="宋体"/>
                <w:color w:val="FF0000"/>
                <w:sz w:val="20"/>
                <w:szCs w:val="20"/>
              </w:rPr>
            </w:pPr>
          </w:p>
        </w:tc>
        <w:tc>
          <w:tcPr>
            <w:tcW w:w="695" w:type="dxa"/>
            <w:vAlign w:val="center"/>
          </w:tcPr>
          <w:p w14:paraId="77B6BF7C">
            <w:pPr>
              <w:jc w:val="center"/>
              <w:rPr>
                <w:rFonts w:ascii="宋体" w:hAnsi="宋体" w:eastAsia="宋体" w:cs="宋体"/>
                <w:color w:val="FF0000"/>
                <w:sz w:val="20"/>
                <w:szCs w:val="20"/>
              </w:rPr>
            </w:pPr>
            <w:r>
              <w:rPr>
                <w:rFonts w:hint="eastAsia" w:ascii="宋体" w:hAnsi="宋体" w:eastAsia="宋体" w:cs="宋体"/>
                <w:sz w:val="20"/>
                <w:szCs w:val="20"/>
              </w:rPr>
              <w:t>√</w:t>
            </w:r>
          </w:p>
        </w:tc>
      </w:tr>
      <w:tr w14:paraId="5629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615CCE0D">
            <w:pPr>
              <w:jc w:val="center"/>
              <w:rPr>
                <w:rFonts w:ascii="宋体" w:hAnsi="宋体" w:eastAsia="宋体" w:cs="宋体"/>
                <w:sz w:val="20"/>
                <w:szCs w:val="20"/>
              </w:rPr>
            </w:pPr>
          </w:p>
        </w:tc>
        <w:tc>
          <w:tcPr>
            <w:tcW w:w="1469" w:type="dxa"/>
            <w:vAlign w:val="center"/>
          </w:tcPr>
          <w:p w14:paraId="55B857D5">
            <w:pPr>
              <w:jc w:val="center"/>
              <w:rPr>
                <w:rFonts w:ascii="宋体" w:hAnsi="宋体" w:eastAsia="宋体" w:cs="宋体"/>
                <w:color w:val="FF0000"/>
                <w:sz w:val="20"/>
                <w:szCs w:val="20"/>
              </w:rPr>
            </w:pPr>
            <w:r>
              <w:rPr>
                <w:rFonts w:hint="eastAsia" w:ascii="宋体" w:hAnsi="宋体" w:eastAsia="宋体" w:cs="宋体"/>
                <w:sz w:val="20"/>
                <w:szCs w:val="20"/>
              </w:rPr>
              <w:t>1200008302</w:t>
            </w:r>
          </w:p>
        </w:tc>
        <w:tc>
          <w:tcPr>
            <w:tcW w:w="3059" w:type="dxa"/>
            <w:vAlign w:val="center"/>
          </w:tcPr>
          <w:p w14:paraId="094A3906">
            <w:pPr>
              <w:jc w:val="center"/>
              <w:rPr>
                <w:rFonts w:ascii="宋体" w:hAnsi="宋体" w:eastAsia="宋体" w:cs="宋体"/>
                <w:color w:val="FF0000"/>
                <w:sz w:val="20"/>
                <w:szCs w:val="20"/>
              </w:rPr>
            </w:pPr>
            <w:r>
              <w:rPr>
                <w:rFonts w:hint="eastAsia" w:ascii="宋体" w:hAnsi="宋体" w:eastAsia="宋体" w:cs="宋体"/>
                <w:color w:val="FF0000"/>
                <w:sz w:val="20"/>
                <w:szCs w:val="20"/>
              </w:rPr>
              <w:t>劳动教育</w:t>
            </w:r>
          </w:p>
        </w:tc>
        <w:tc>
          <w:tcPr>
            <w:tcW w:w="901" w:type="dxa"/>
            <w:vAlign w:val="center"/>
          </w:tcPr>
          <w:p w14:paraId="586F439C">
            <w:pPr>
              <w:jc w:val="center"/>
              <w:rPr>
                <w:rFonts w:ascii="宋体" w:hAnsi="宋体" w:eastAsia="宋体" w:cs="宋体"/>
                <w:color w:val="FF0000"/>
                <w:sz w:val="20"/>
                <w:szCs w:val="20"/>
              </w:rPr>
            </w:pPr>
            <w:r>
              <w:rPr>
                <w:rFonts w:hint="eastAsia" w:ascii="宋体" w:hAnsi="宋体" w:eastAsia="宋体" w:cs="宋体"/>
                <w:color w:val="FF0000"/>
                <w:sz w:val="20"/>
                <w:szCs w:val="20"/>
              </w:rPr>
              <w:t>必修课</w:t>
            </w:r>
          </w:p>
        </w:tc>
        <w:tc>
          <w:tcPr>
            <w:tcW w:w="716" w:type="dxa"/>
            <w:vAlign w:val="center"/>
          </w:tcPr>
          <w:p w14:paraId="636495C8">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916" w:type="dxa"/>
            <w:vAlign w:val="center"/>
          </w:tcPr>
          <w:p w14:paraId="46CFD288">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916" w:type="dxa"/>
            <w:vAlign w:val="center"/>
          </w:tcPr>
          <w:p w14:paraId="34879877">
            <w:pPr>
              <w:jc w:val="center"/>
              <w:rPr>
                <w:rFonts w:ascii="宋体" w:hAnsi="宋体" w:eastAsia="宋体" w:cs="宋体"/>
                <w:color w:val="FF0000"/>
                <w:sz w:val="20"/>
                <w:szCs w:val="20"/>
              </w:rPr>
            </w:pPr>
            <w:r>
              <w:rPr>
                <w:rFonts w:hint="eastAsia" w:ascii="宋体" w:hAnsi="宋体" w:eastAsia="宋体" w:cs="宋体"/>
                <w:color w:val="FF0000"/>
                <w:sz w:val="20"/>
                <w:szCs w:val="20"/>
              </w:rPr>
              <w:t>36</w:t>
            </w:r>
          </w:p>
        </w:tc>
        <w:tc>
          <w:tcPr>
            <w:tcW w:w="767" w:type="dxa"/>
            <w:vAlign w:val="center"/>
          </w:tcPr>
          <w:p w14:paraId="5096291C">
            <w:pPr>
              <w:jc w:val="center"/>
              <w:rPr>
                <w:rFonts w:ascii="宋体" w:hAnsi="宋体" w:eastAsia="宋体" w:cs="宋体"/>
                <w:color w:val="FF0000"/>
                <w:sz w:val="20"/>
                <w:szCs w:val="20"/>
              </w:rPr>
            </w:pPr>
            <w:r>
              <w:rPr>
                <w:rFonts w:hint="eastAsia" w:ascii="宋体" w:hAnsi="宋体" w:eastAsia="宋体" w:cs="宋体"/>
                <w:color w:val="FF0000"/>
                <w:sz w:val="20"/>
                <w:szCs w:val="20"/>
              </w:rPr>
              <w:t>0</w:t>
            </w:r>
          </w:p>
        </w:tc>
        <w:tc>
          <w:tcPr>
            <w:tcW w:w="610" w:type="dxa"/>
            <w:vAlign w:val="center"/>
          </w:tcPr>
          <w:p w14:paraId="4BD2F9A7">
            <w:pPr>
              <w:jc w:val="center"/>
              <w:rPr>
                <w:rFonts w:ascii="宋体" w:hAnsi="宋体" w:eastAsia="宋体" w:cs="宋体"/>
                <w:color w:val="FF0000"/>
                <w:sz w:val="20"/>
                <w:szCs w:val="20"/>
              </w:rPr>
            </w:pPr>
          </w:p>
        </w:tc>
        <w:tc>
          <w:tcPr>
            <w:tcW w:w="610" w:type="dxa"/>
            <w:vAlign w:val="center"/>
          </w:tcPr>
          <w:p w14:paraId="2265CF9E">
            <w:pPr>
              <w:jc w:val="center"/>
              <w:rPr>
                <w:rFonts w:ascii="宋体" w:hAnsi="宋体" w:eastAsia="宋体" w:cs="宋体"/>
                <w:color w:val="FF0000"/>
                <w:sz w:val="20"/>
                <w:szCs w:val="20"/>
              </w:rPr>
            </w:pPr>
          </w:p>
        </w:tc>
        <w:tc>
          <w:tcPr>
            <w:tcW w:w="610" w:type="dxa"/>
            <w:vAlign w:val="center"/>
          </w:tcPr>
          <w:p w14:paraId="0D74534E">
            <w:pPr>
              <w:jc w:val="center"/>
              <w:rPr>
                <w:rFonts w:ascii="宋体" w:hAnsi="宋体" w:eastAsia="宋体" w:cs="宋体"/>
                <w:color w:val="FF0000"/>
                <w:sz w:val="20"/>
                <w:szCs w:val="20"/>
              </w:rPr>
            </w:pPr>
          </w:p>
        </w:tc>
        <w:tc>
          <w:tcPr>
            <w:tcW w:w="610" w:type="dxa"/>
            <w:vAlign w:val="center"/>
          </w:tcPr>
          <w:p w14:paraId="1F90C475">
            <w:pPr>
              <w:jc w:val="center"/>
              <w:rPr>
                <w:rFonts w:ascii="宋体" w:hAnsi="宋体" w:eastAsia="宋体" w:cs="宋体"/>
                <w:color w:val="FF0000"/>
                <w:sz w:val="20"/>
                <w:szCs w:val="20"/>
              </w:rPr>
            </w:pPr>
            <w:r>
              <w:rPr>
                <w:rFonts w:hint="eastAsia" w:ascii="宋体" w:hAnsi="宋体" w:eastAsia="宋体" w:cs="宋体"/>
                <w:color w:val="FF0000"/>
                <w:sz w:val="20"/>
                <w:szCs w:val="20"/>
              </w:rPr>
              <w:t>2</w:t>
            </w:r>
          </w:p>
        </w:tc>
        <w:tc>
          <w:tcPr>
            <w:tcW w:w="610" w:type="dxa"/>
            <w:vAlign w:val="center"/>
          </w:tcPr>
          <w:p w14:paraId="1CD34028">
            <w:pPr>
              <w:jc w:val="center"/>
              <w:rPr>
                <w:rFonts w:ascii="宋体" w:hAnsi="宋体" w:eastAsia="宋体" w:cs="宋体"/>
                <w:color w:val="FF0000"/>
                <w:sz w:val="20"/>
                <w:szCs w:val="20"/>
              </w:rPr>
            </w:pPr>
          </w:p>
        </w:tc>
        <w:tc>
          <w:tcPr>
            <w:tcW w:w="613" w:type="dxa"/>
            <w:vAlign w:val="center"/>
          </w:tcPr>
          <w:p w14:paraId="2C87F108">
            <w:pPr>
              <w:jc w:val="center"/>
              <w:rPr>
                <w:rFonts w:ascii="宋体" w:hAnsi="宋体" w:eastAsia="宋体" w:cs="宋体"/>
                <w:color w:val="FF0000"/>
                <w:sz w:val="20"/>
                <w:szCs w:val="20"/>
              </w:rPr>
            </w:pPr>
          </w:p>
        </w:tc>
        <w:tc>
          <w:tcPr>
            <w:tcW w:w="695" w:type="dxa"/>
            <w:vAlign w:val="center"/>
          </w:tcPr>
          <w:p w14:paraId="1A5889E9">
            <w:pPr>
              <w:jc w:val="center"/>
              <w:rPr>
                <w:rFonts w:ascii="宋体" w:hAnsi="宋体" w:eastAsia="宋体" w:cs="宋体"/>
                <w:color w:val="FF0000"/>
                <w:sz w:val="20"/>
                <w:szCs w:val="20"/>
              </w:rPr>
            </w:pPr>
          </w:p>
        </w:tc>
        <w:tc>
          <w:tcPr>
            <w:tcW w:w="695" w:type="dxa"/>
            <w:vAlign w:val="center"/>
          </w:tcPr>
          <w:p w14:paraId="4B6BB15A">
            <w:pPr>
              <w:jc w:val="center"/>
              <w:rPr>
                <w:rFonts w:ascii="宋体" w:hAnsi="宋体" w:eastAsia="宋体" w:cs="宋体"/>
                <w:color w:val="FF0000"/>
                <w:sz w:val="20"/>
                <w:szCs w:val="20"/>
              </w:rPr>
            </w:pPr>
            <w:r>
              <w:rPr>
                <w:rFonts w:hint="eastAsia" w:ascii="宋体" w:hAnsi="宋体" w:eastAsia="宋体" w:cs="宋体"/>
                <w:sz w:val="20"/>
                <w:szCs w:val="20"/>
              </w:rPr>
              <w:t>√</w:t>
            </w:r>
          </w:p>
        </w:tc>
      </w:tr>
      <w:tr w14:paraId="7146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4ED83934">
            <w:pPr>
              <w:jc w:val="center"/>
              <w:rPr>
                <w:rFonts w:ascii="宋体" w:hAnsi="宋体" w:eastAsia="宋体" w:cs="宋体"/>
                <w:sz w:val="20"/>
                <w:szCs w:val="20"/>
              </w:rPr>
            </w:pPr>
          </w:p>
        </w:tc>
        <w:tc>
          <w:tcPr>
            <w:tcW w:w="1469" w:type="dxa"/>
            <w:vAlign w:val="center"/>
          </w:tcPr>
          <w:p w14:paraId="5349635B">
            <w:pPr>
              <w:jc w:val="center"/>
              <w:rPr>
                <w:rFonts w:ascii="宋体" w:hAnsi="宋体" w:eastAsia="宋体" w:cs="宋体"/>
                <w:sz w:val="20"/>
                <w:szCs w:val="20"/>
              </w:rPr>
            </w:pPr>
            <w:r>
              <w:rPr>
                <w:rFonts w:hint="eastAsia" w:ascii="宋体" w:hAnsi="宋体" w:eastAsia="宋体" w:cs="宋体"/>
                <w:sz w:val="20"/>
                <w:szCs w:val="20"/>
              </w:rPr>
              <w:t>1230000105</w:t>
            </w:r>
          </w:p>
        </w:tc>
        <w:tc>
          <w:tcPr>
            <w:tcW w:w="3059" w:type="dxa"/>
            <w:vAlign w:val="center"/>
          </w:tcPr>
          <w:p w14:paraId="33B7380F">
            <w:pPr>
              <w:jc w:val="center"/>
              <w:rPr>
                <w:rFonts w:ascii="宋体" w:hAnsi="宋体" w:eastAsia="宋体" w:cs="宋体"/>
                <w:sz w:val="20"/>
                <w:szCs w:val="20"/>
              </w:rPr>
            </w:pPr>
            <w:r>
              <w:rPr>
                <w:rFonts w:hint="eastAsia" w:ascii="宋体" w:hAnsi="宋体" w:eastAsia="宋体" w:cs="宋体"/>
                <w:sz w:val="20"/>
                <w:szCs w:val="20"/>
              </w:rPr>
              <w:t>大学生职业规划</w:t>
            </w:r>
          </w:p>
        </w:tc>
        <w:tc>
          <w:tcPr>
            <w:tcW w:w="901" w:type="dxa"/>
            <w:vAlign w:val="center"/>
          </w:tcPr>
          <w:p w14:paraId="59009016">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32F031F0">
            <w:pPr>
              <w:jc w:val="center"/>
              <w:rPr>
                <w:rFonts w:ascii="宋体" w:hAnsi="宋体" w:eastAsia="宋体" w:cs="宋体"/>
                <w:sz w:val="20"/>
                <w:szCs w:val="20"/>
              </w:rPr>
            </w:pPr>
            <w:r>
              <w:rPr>
                <w:rFonts w:hint="eastAsia" w:ascii="宋体" w:hAnsi="宋体" w:eastAsia="宋体" w:cs="宋体"/>
                <w:sz w:val="20"/>
                <w:szCs w:val="20"/>
              </w:rPr>
              <w:t>1</w:t>
            </w:r>
          </w:p>
        </w:tc>
        <w:tc>
          <w:tcPr>
            <w:tcW w:w="916" w:type="dxa"/>
            <w:vAlign w:val="center"/>
          </w:tcPr>
          <w:p w14:paraId="05C98F20">
            <w:pPr>
              <w:jc w:val="center"/>
              <w:rPr>
                <w:rFonts w:ascii="宋体" w:hAnsi="宋体" w:eastAsia="宋体" w:cs="宋体"/>
                <w:sz w:val="20"/>
                <w:szCs w:val="20"/>
              </w:rPr>
            </w:pPr>
            <w:r>
              <w:rPr>
                <w:rFonts w:hint="eastAsia" w:ascii="宋体" w:hAnsi="宋体" w:eastAsia="宋体" w:cs="宋体"/>
                <w:sz w:val="20"/>
                <w:szCs w:val="20"/>
              </w:rPr>
              <w:t>18</w:t>
            </w:r>
          </w:p>
        </w:tc>
        <w:tc>
          <w:tcPr>
            <w:tcW w:w="916" w:type="dxa"/>
            <w:vAlign w:val="center"/>
          </w:tcPr>
          <w:p w14:paraId="4898D3A4">
            <w:pPr>
              <w:jc w:val="center"/>
              <w:rPr>
                <w:rFonts w:ascii="宋体" w:hAnsi="宋体" w:eastAsia="宋体" w:cs="宋体"/>
                <w:sz w:val="20"/>
                <w:szCs w:val="20"/>
              </w:rPr>
            </w:pPr>
            <w:r>
              <w:rPr>
                <w:rFonts w:hint="eastAsia" w:ascii="宋体" w:hAnsi="宋体" w:eastAsia="宋体" w:cs="宋体"/>
                <w:sz w:val="20"/>
                <w:szCs w:val="20"/>
              </w:rPr>
              <w:t>18</w:t>
            </w:r>
          </w:p>
        </w:tc>
        <w:tc>
          <w:tcPr>
            <w:tcW w:w="767" w:type="dxa"/>
            <w:vAlign w:val="center"/>
          </w:tcPr>
          <w:p w14:paraId="3EEA57AE">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03AE05B5">
            <w:pPr>
              <w:jc w:val="center"/>
              <w:rPr>
                <w:rFonts w:ascii="宋体" w:hAnsi="宋体" w:eastAsia="宋体" w:cs="宋体"/>
                <w:sz w:val="20"/>
                <w:szCs w:val="20"/>
              </w:rPr>
            </w:pPr>
            <w:r>
              <w:rPr>
                <w:rFonts w:hint="eastAsia" w:ascii="宋体" w:hAnsi="宋体" w:eastAsia="宋体" w:cs="宋体"/>
                <w:sz w:val="20"/>
                <w:szCs w:val="20"/>
              </w:rPr>
              <w:t>1</w:t>
            </w:r>
          </w:p>
        </w:tc>
        <w:tc>
          <w:tcPr>
            <w:tcW w:w="610" w:type="dxa"/>
            <w:vAlign w:val="center"/>
          </w:tcPr>
          <w:p w14:paraId="28B62CC2">
            <w:pPr>
              <w:jc w:val="center"/>
              <w:rPr>
                <w:rFonts w:ascii="宋体" w:hAnsi="宋体" w:eastAsia="宋体" w:cs="宋体"/>
                <w:color w:val="FF0000"/>
                <w:sz w:val="20"/>
                <w:szCs w:val="20"/>
              </w:rPr>
            </w:pPr>
          </w:p>
        </w:tc>
        <w:tc>
          <w:tcPr>
            <w:tcW w:w="610" w:type="dxa"/>
            <w:vAlign w:val="center"/>
          </w:tcPr>
          <w:p w14:paraId="4A2D5B65">
            <w:pPr>
              <w:jc w:val="center"/>
              <w:rPr>
                <w:rFonts w:ascii="宋体" w:hAnsi="宋体" w:eastAsia="宋体" w:cs="宋体"/>
                <w:color w:val="FF0000"/>
                <w:sz w:val="20"/>
                <w:szCs w:val="20"/>
              </w:rPr>
            </w:pPr>
          </w:p>
        </w:tc>
        <w:tc>
          <w:tcPr>
            <w:tcW w:w="610" w:type="dxa"/>
            <w:vAlign w:val="center"/>
          </w:tcPr>
          <w:p w14:paraId="30E046A5">
            <w:pPr>
              <w:jc w:val="center"/>
              <w:rPr>
                <w:rFonts w:ascii="宋体" w:hAnsi="宋体" w:eastAsia="宋体" w:cs="宋体"/>
                <w:color w:val="FF0000"/>
                <w:sz w:val="20"/>
                <w:szCs w:val="20"/>
              </w:rPr>
            </w:pPr>
          </w:p>
        </w:tc>
        <w:tc>
          <w:tcPr>
            <w:tcW w:w="610" w:type="dxa"/>
            <w:vAlign w:val="center"/>
          </w:tcPr>
          <w:p w14:paraId="795D06EA">
            <w:pPr>
              <w:jc w:val="center"/>
              <w:rPr>
                <w:rFonts w:ascii="宋体" w:hAnsi="宋体" w:eastAsia="宋体" w:cs="宋体"/>
                <w:color w:val="FF0000"/>
                <w:sz w:val="20"/>
                <w:szCs w:val="20"/>
              </w:rPr>
            </w:pPr>
          </w:p>
        </w:tc>
        <w:tc>
          <w:tcPr>
            <w:tcW w:w="613" w:type="dxa"/>
            <w:vAlign w:val="center"/>
          </w:tcPr>
          <w:p w14:paraId="3C355F2B">
            <w:pPr>
              <w:jc w:val="center"/>
              <w:rPr>
                <w:rFonts w:ascii="宋体" w:hAnsi="宋体" w:eastAsia="宋体" w:cs="宋体"/>
                <w:color w:val="FF0000"/>
                <w:sz w:val="20"/>
                <w:szCs w:val="20"/>
              </w:rPr>
            </w:pPr>
          </w:p>
        </w:tc>
        <w:tc>
          <w:tcPr>
            <w:tcW w:w="695" w:type="dxa"/>
            <w:vAlign w:val="center"/>
          </w:tcPr>
          <w:p w14:paraId="0B9CBAFF">
            <w:pPr>
              <w:jc w:val="center"/>
              <w:rPr>
                <w:rFonts w:ascii="宋体" w:hAnsi="宋体" w:eastAsia="宋体" w:cs="宋体"/>
                <w:color w:val="FF0000"/>
                <w:sz w:val="20"/>
                <w:szCs w:val="20"/>
              </w:rPr>
            </w:pPr>
          </w:p>
        </w:tc>
        <w:tc>
          <w:tcPr>
            <w:tcW w:w="695" w:type="dxa"/>
            <w:vAlign w:val="center"/>
          </w:tcPr>
          <w:p w14:paraId="62884E3F">
            <w:pPr>
              <w:jc w:val="center"/>
              <w:rPr>
                <w:rFonts w:ascii="宋体" w:hAnsi="宋体" w:eastAsia="宋体" w:cs="宋体"/>
                <w:sz w:val="20"/>
                <w:szCs w:val="20"/>
              </w:rPr>
            </w:pPr>
          </w:p>
        </w:tc>
      </w:tr>
      <w:tr w14:paraId="6C3C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15DCB44E">
            <w:pPr>
              <w:jc w:val="center"/>
              <w:rPr>
                <w:rFonts w:ascii="宋体" w:hAnsi="宋体" w:eastAsia="宋体" w:cs="宋体"/>
                <w:sz w:val="20"/>
                <w:szCs w:val="20"/>
              </w:rPr>
            </w:pPr>
          </w:p>
        </w:tc>
        <w:tc>
          <w:tcPr>
            <w:tcW w:w="1469" w:type="dxa"/>
            <w:vAlign w:val="center"/>
          </w:tcPr>
          <w:p w14:paraId="67558C59">
            <w:pPr>
              <w:jc w:val="center"/>
              <w:rPr>
                <w:rFonts w:ascii="宋体" w:hAnsi="宋体" w:eastAsia="宋体" w:cs="宋体"/>
                <w:sz w:val="20"/>
                <w:szCs w:val="20"/>
              </w:rPr>
            </w:pPr>
            <w:r>
              <w:rPr>
                <w:rFonts w:hint="eastAsia" w:ascii="宋体" w:hAnsi="宋体" w:eastAsia="宋体" w:cs="宋体"/>
                <w:sz w:val="20"/>
                <w:szCs w:val="20"/>
              </w:rPr>
              <w:t>1230000301</w:t>
            </w:r>
          </w:p>
        </w:tc>
        <w:tc>
          <w:tcPr>
            <w:tcW w:w="3059" w:type="dxa"/>
            <w:vAlign w:val="center"/>
          </w:tcPr>
          <w:p w14:paraId="6BA66049">
            <w:pPr>
              <w:jc w:val="center"/>
              <w:rPr>
                <w:rFonts w:ascii="宋体" w:hAnsi="宋体" w:eastAsia="宋体" w:cs="宋体"/>
                <w:sz w:val="20"/>
                <w:szCs w:val="20"/>
              </w:rPr>
            </w:pPr>
            <w:r>
              <w:rPr>
                <w:rFonts w:hint="eastAsia" w:ascii="宋体" w:hAnsi="宋体" w:eastAsia="宋体" w:cs="宋体"/>
                <w:sz w:val="20"/>
                <w:szCs w:val="20"/>
              </w:rPr>
              <w:t>大学生创新创业</w:t>
            </w:r>
          </w:p>
        </w:tc>
        <w:tc>
          <w:tcPr>
            <w:tcW w:w="901" w:type="dxa"/>
            <w:vAlign w:val="center"/>
          </w:tcPr>
          <w:p w14:paraId="6374A9CD">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6B5885F1">
            <w:pPr>
              <w:jc w:val="center"/>
              <w:rPr>
                <w:rFonts w:ascii="宋体" w:hAnsi="宋体" w:eastAsia="宋体" w:cs="宋体"/>
                <w:sz w:val="20"/>
                <w:szCs w:val="20"/>
              </w:rPr>
            </w:pPr>
            <w:r>
              <w:rPr>
                <w:rFonts w:hint="eastAsia" w:ascii="宋体" w:hAnsi="宋体" w:eastAsia="宋体" w:cs="宋体"/>
                <w:sz w:val="20"/>
                <w:szCs w:val="20"/>
              </w:rPr>
              <w:t>1</w:t>
            </w:r>
          </w:p>
        </w:tc>
        <w:tc>
          <w:tcPr>
            <w:tcW w:w="916" w:type="dxa"/>
            <w:vAlign w:val="center"/>
          </w:tcPr>
          <w:p w14:paraId="52D4DDF8">
            <w:pPr>
              <w:jc w:val="center"/>
              <w:rPr>
                <w:rFonts w:ascii="宋体" w:hAnsi="宋体" w:eastAsia="宋体" w:cs="宋体"/>
                <w:sz w:val="20"/>
                <w:szCs w:val="20"/>
              </w:rPr>
            </w:pPr>
            <w:r>
              <w:rPr>
                <w:rFonts w:hint="eastAsia" w:ascii="宋体" w:hAnsi="宋体" w:eastAsia="宋体" w:cs="宋体"/>
                <w:sz w:val="20"/>
                <w:szCs w:val="20"/>
              </w:rPr>
              <w:t>18</w:t>
            </w:r>
          </w:p>
        </w:tc>
        <w:tc>
          <w:tcPr>
            <w:tcW w:w="916" w:type="dxa"/>
            <w:vAlign w:val="center"/>
          </w:tcPr>
          <w:p w14:paraId="0A106A14">
            <w:pPr>
              <w:jc w:val="center"/>
              <w:rPr>
                <w:rFonts w:ascii="宋体" w:hAnsi="宋体" w:eastAsia="宋体" w:cs="宋体"/>
                <w:sz w:val="20"/>
                <w:szCs w:val="20"/>
              </w:rPr>
            </w:pPr>
            <w:r>
              <w:rPr>
                <w:rFonts w:hint="eastAsia" w:ascii="宋体" w:hAnsi="宋体" w:eastAsia="宋体" w:cs="宋体"/>
                <w:sz w:val="20"/>
                <w:szCs w:val="20"/>
              </w:rPr>
              <w:t>18</w:t>
            </w:r>
          </w:p>
        </w:tc>
        <w:tc>
          <w:tcPr>
            <w:tcW w:w="767" w:type="dxa"/>
            <w:vAlign w:val="center"/>
          </w:tcPr>
          <w:p w14:paraId="46CEEDE9">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071A9A8F">
            <w:pPr>
              <w:jc w:val="center"/>
              <w:rPr>
                <w:rFonts w:ascii="宋体" w:hAnsi="宋体" w:eastAsia="宋体" w:cs="宋体"/>
                <w:sz w:val="20"/>
                <w:szCs w:val="20"/>
              </w:rPr>
            </w:pPr>
          </w:p>
        </w:tc>
        <w:tc>
          <w:tcPr>
            <w:tcW w:w="610" w:type="dxa"/>
            <w:vAlign w:val="center"/>
          </w:tcPr>
          <w:p w14:paraId="167F0A80">
            <w:pPr>
              <w:jc w:val="center"/>
              <w:rPr>
                <w:rFonts w:ascii="宋体" w:hAnsi="宋体" w:eastAsia="宋体" w:cs="宋体"/>
                <w:sz w:val="20"/>
                <w:szCs w:val="20"/>
              </w:rPr>
            </w:pPr>
          </w:p>
        </w:tc>
        <w:tc>
          <w:tcPr>
            <w:tcW w:w="610" w:type="dxa"/>
            <w:vAlign w:val="center"/>
          </w:tcPr>
          <w:p w14:paraId="193315E0">
            <w:pPr>
              <w:jc w:val="center"/>
              <w:rPr>
                <w:rFonts w:ascii="宋体" w:hAnsi="宋体" w:eastAsia="宋体" w:cs="宋体"/>
                <w:sz w:val="20"/>
                <w:szCs w:val="20"/>
              </w:rPr>
            </w:pPr>
            <w:r>
              <w:rPr>
                <w:rFonts w:hint="eastAsia" w:ascii="宋体" w:hAnsi="宋体" w:eastAsia="宋体" w:cs="宋体"/>
                <w:sz w:val="20"/>
                <w:szCs w:val="20"/>
              </w:rPr>
              <w:t>1</w:t>
            </w:r>
          </w:p>
        </w:tc>
        <w:tc>
          <w:tcPr>
            <w:tcW w:w="610" w:type="dxa"/>
            <w:vAlign w:val="center"/>
          </w:tcPr>
          <w:p w14:paraId="1835192F">
            <w:pPr>
              <w:jc w:val="center"/>
              <w:rPr>
                <w:rFonts w:ascii="宋体" w:hAnsi="宋体" w:eastAsia="宋体" w:cs="宋体"/>
                <w:sz w:val="20"/>
                <w:szCs w:val="20"/>
              </w:rPr>
            </w:pPr>
          </w:p>
        </w:tc>
        <w:tc>
          <w:tcPr>
            <w:tcW w:w="610" w:type="dxa"/>
            <w:vAlign w:val="center"/>
          </w:tcPr>
          <w:p w14:paraId="6C44F7AA">
            <w:pPr>
              <w:jc w:val="center"/>
              <w:rPr>
                <w:rFonts w:ascii="宋体" w:hAnsi="宋体" w:eastAsia="宋体" w:cs="宋体"/>
                <w:sz w:val="20"/>
                <w:szCs w:val="20"/>
              </w:rPr>
            </w:pPr>
          </w:p>
        </w:tc>
        <w:tc>
          <w:tcPr>
            <w:tcW w:w="613" w:type="dxa"/>
            <w:vAlign w:val="center"/>
          </w:tcPr>
          <w:p w14:paraId="582797C0">
            <w:pPr>
              <w:jc w:val="center"/>
              <w:rPr>
                <w:rFonts w:ascii="宋体" w:hAnsi="宋体" w:eastAsia="宋体" w:cs="宋体"/>
                <w:sz w:val="20"/>
                <w:szCs w:val="20"/>
              </w:rPr>
            </w:pPr>
          </w:p>
        </w:tc>
        <w:tc>
          <w:tcPr>
            <w:tcW w:w="695" w:type="dxa"/>
            <w:vAlign w:val="center"/>
          </w:tcPr>
          <w:p w14:paraId="695EB4FA">
            <w:pPr>
              <w:jc w:val="center"/>
              <w:rPr>
                <w:rFonts w:ascii="宋体" w:hAnsi="宋体" w:eastAsia="宋体" w:cs="宋体"/>
                <w:sz w:val="20"/>
                <w:szCs w:val="20"/>
              </w:rPr>
            </w:pPr>
          </w:p>
        </w:tc>
        <w:tc>
          <w:tcPr>
            <w:tcW w:w="695" w:type="dxa"/>
            <w:vAlign w:val="center"/>
          </w:tcPr>
          <w:p w14:paraId="605C220A">
            <w:pPr>
              <w:jc w:val="center"/>
              <w:rPr>
                <w:rFonts w:ascii="宋体" w:hAnsi="宋体" w:eastAsia="宋体" w:cs="宋体"/>
                <w:sz w:val="20"/>
                <w:szCs w:val="20"/>
              </w:rPr>
            </w:pPr>
            <w:r>
              <w:rPr>
                <w:rFonts w:hint="eastAsia" w:ascii="宋体" w:hAnsi="宋体" w:eastAsia="宋体" w:cs="宋体"/>
                <w:sz w:val="20"/>
                <w:szCs w:val="20"/>
              </w:rPr>
              <w:t>√</w:t>
            </w:r>
          </w:p>
        </w:tc>
      </w:tr>
      <w:tr w14:paraId="7C6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0F835B9B">
            <w:pPr>
              <w:jc w:val="center"/>
              <w:rPr>
                <w:rFonts w:ascii="宋体" w:hAnsi="宋体" w:eastAsia="宋体" w:cs="宋体"/>
                <w:sz w:val="20"/>
                <w:szCs w:val="20"/>
              </w:rPr>
            </w:pPr>
          </w:p>
        </w:tc>
        <w:tc>
          <w:tcPr>
            <w:tcW w:w="1469" w:type="dxa"/>
            <w:vAlign w:val="center"/>
          </w:tcPr>
          <w:p w14:paraId="13A3CB20">
            <w:pPr>
              <w:jc w:val="center"/>
              <w:rPr>
                <w:rFonts w:ascii="宋体" w:hAnsi="宋体" w:eastAsia="宋体" w:cs="宋体"/>
                <w:sz w:val="20"/>
                <w:szCs w:val="20"/>
              </w:rPr>
            </w:pPr>
            <w:r>
              <w:rPr>
                <w:rFonts w:hint="eastAsia" w:ascii="宋体" w:hAnsi="宋体" w:eastAsia="宋体" w:cs="宋体"/>
                <w:sz w:val="20"/>
                <w:szCs w:val="20"/>
              </w:rPr>
              <w:t>1200008401</w:t>
            </w:r>
          </w:p>
        </w:tc>
        <w:tc>
          <w:tcPr>
            <w:tcW w:w="3059" w:type="dxa"/>
            <w:vAlign w:val="center"/>
          </w:tcPr>
          <w:p w14:paraId="705EC864">
            <w:pPr>
              <w:jc w:val="center"/>
              <w:rPr>
                <w:rFonts w:ascii="宋体" w:hAnsi="宋体" w:eastAsia="宋体" w:cs="宋体"/>
                <w:sz w:val="20"/>
                <w:szCs w:val="20"/>
              </w:rPr>
            </w:pPr>
            <w:r>
              <w:rPr>
                <w:rFonts w:hint="eastAsia" w:ascii="宋体" w:hAnsi="宋体" w:eastAsia="宋体" w:cs="宋体"/>
                <w:sz w:val="20"/>
                <w:szCs w:val="20"/>
              </w:rPr>
              <w:t>就业指导</w:t>
            </w:r>
          </w:p>
        </w:tc>
        <w:tc>
          <w:tcPr>
            <w:tcW w:w="901" w:type="dxa"/>
            <w:vAlign w:val="center"/>
          </w:tcPr>
          <w:p w14:paraId="5F5CC6B7">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06331C10">
            <w:pPr>
              <w:jc w:val="center"/>
              <w:rPr>
                <w:rFonts w:ascii="宋体" w:hAnsi="宋体" w:eastAsia="宋体" w:cs="宋体"/>
                <w:sz w:val="20"/>
                <w:szCs w:val="20"/>
              </w:rPr>
            </w:pPr>
            <w:r>
              <w:rPr>
                <w:rFonts w:hint="eastAsia" w:ascii="宋体" w:hAnsi="宋体" w:eastAsia="宋体" w:cs="宋体"/>
                <w:sz w:val="20"/>
                <w:szCs w:val="20"/>
              </w:rPr>
              <w:t>1</w:t>
            </w:r>
          </w:p>
        </w:tc>
        <w:tc>
          <w:tcPr>
            <w:tcW w:w="916" w:type="dxa"/>
            <w:vAlign w:val="center"/>
          </w:tcPr>
          <w:p w14:paraId="1F9B7066">
            <w:pPr>
              <w:jc w:val="center"/>
              <w:rPr>
                <w:rFonts w:ascii="宋体" w:hAnsi="宋体" w:eastAsia="宋体" w:cs="宋体"/>
                <w:sz w:val="20"/>
                <w:szCs w:val="20"/>
              </w:rPr>
            </w:pPr>
            <w:r>
              <w:rPr>
                <w:rFonts w:hint="eastAsia" w:ascii="宋体" w:hAnsi="宋体" w:eastAsia="宋体" w:cs="宋体"/>
                <w:sz w:val="20"/>
                <w:szCs w:val="20"/>
              </w:rPr>
              <w:t>18</w:t>
            </w:r>
          </w:p>
        </w:tc>
        <w:tc>
          <w:tcPr>
            <w:tcW w:w="916" w:type="dxa"/>
            <w:vAlign w:val="center"/>
          </w:tcPr>
          <w:p w14:paraId="2ADB228B">
            <w:pPr>
              <w:jc w:val="center"/>
              <w:rPr>
                <w:rFonts w:ascii="宋体" w:hAnsi="宋体" w:eastAsia="宋体" w:cs="宋体"/>
                <w:sz w:val="20"/>
                <w:szCs w:val="20"/>
              </w:rPr>
            </w:pPr>
            <w:r>
              <w:rPr>
                <w:rFonts w:hint="eastAsia" w:ascii="宋体" w:hAnsi="宋体" w:eastAsia="宋体" w:cs="宋体"/>
                <w:sz w:val="20"/>
                <w:szCs w:val="20"/>
              </w:rPr>
              <w:t>18</w:t>
            </w:r>
          </w:p>
        </w:tc>
        <w:tc>
          <w:tcPr>
            <w:tcW w:w="767" w:type="dxa"/>
            <w:vAlign w:val="center"/>
          </w:tcPr>
          <w:p w14:paraId="220E735F">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0D6ABE71">
            <w:pPr>
              <w:jc w:val="center"/>
              <w:rPr>
                <w:rFonts w:ascii="宋体" w:hAnsi="宋体" w:eastAsia="宋体" w:cs="宋体"/>
                <w:sz w:val="20"/>
                <w:szCs w:val="20"/>
              </w:rPr>
            </w:pPr>
          </w:p>
        </w:tc>
        <w:tc>
          <w:tcPr>
            <w:tcW w:w="610" w:type="dxa"/>
            <w:vAlign w:val="center"/>
          </w:tcPr>
          <w:p w14:paraId="58572B23">
            <w:pPr>
              <w:jc w:val="center"/>
              <w:rPr>
                <w:rFonts w:ascii="宋体" w:hAnsi="宋体" w:eastAsia="宋体" w:cs="宋体"/>
                <w:sz w:val="20"/>
                <w:szCs w:val="20"/>
              </w:rPr>
            </w:pPr>
          </w:p>
        </w:tc>
        <w:tc>
          <w:tcPr>
            <w:tcW w:w="610" w:type="dxa"/>
            <w:vAlign w:val="center"/>
          </w:tcPr>
          <w:p w14:paraId="767B84D0">
            <w:pPr>
              <w:jc w:val="center"/>
              <w:rPr>
                <w:rFonts w:ascii="宋体" w:hAnsi="宋体" w:eastAsia="宋体" w:cs="宋体"/>
                <w:sz w:val="20"/>
                <w:szCs w:val="20"/>
              </w:rPr>
            </w:pPr>
          </w:p>
        </w:tc>
        <w:tc>
          <w:tcPr>
            <w:tcW w:w="610" w:type="dxa"/>
            <w:vAlign w:val="center"/>
          </w:tcPr>
          <w:p w14:paraId="24304680">
            <w:pPr>
              <w:jc w:val="center"/>
              <w:rPr>
                <w:rFonts w:ascii="宋体" w:hAnsi="宋体" w:eastAsia="宋体" w:cs="宋体"/>
                <w:sz w:val="20"/>
                <w:szCs w:val="20"/>
              </w:rPr>
            </w:pPr>
            <w:r>
              <w:rPr>
                <w:rFonts w:hint="eastAsia" w:ascii="宋体" w:hAnsi="宋体" w:eastAsia="宋体" w:cs="宋体"/>
                <w:sz w:val="20"/>
                <w:szCs w:val="20"/>
              </w:rPr>
              <w:t>1</w:t>
            </w:r>
          </w:p>
        </w:tc>
        <w:tc>
          <w:tcPr>
            <w:tcW w:w="610" w:type="dxa"/>
            <w:vAlign w:val="center"/>
          </w:tcPr>
          <w:p w14:paraId="4D5FCE0D">
            <w:pPr>
              <w:jc w:val="center"/>
              <w:rPr>
                <w:rFonts w:ascii="宋体" w:hAnsi="宋体" w:eastAsia="宋体" w:cs="宋体"/>
                <w:sz w:val="20"/>
                <w:szCs w:val="20"/>
              </w:rPr>
            </w:pPr>
          </w:p>
        </w:tc>
        <w:tc>
          <w:tcPr>
            <w:tcW w:w="613" w:type="dxa"/>
            <w:vAlign w:val="center"/>
          </w:tcPr>
          <w:p w14:paraId="410A8682">
            <w:pPr>
              <w:jc w:val="center"/>
              <w:rPr>
                <w:rFonts w:ascii="宋体" w:hAnsi="宋体" w:eastAsia="宋体" w:cs="宋体"/>
                <w:sz w:val="20"/>
                <w:szCs w:val="20"/>
              </w:rPr>
            </w:pPr>
          </w:p>
        </w:tc>
        <w:tc>
          <w:tcPr>
            <w:tcW w:w="695" w:type="dxa"/>
            <w:vAlign w:val="center"/>
          </w:tcPr>
          <w:p w14:paraId="4C9CC72A">
            <w:pPr>
              <w:jc w:val="center"/>
              <w:rPr>
                <w:rFonts w:ascii="宋体" w:hAnsi="宋体" w:eastAsia="宋体" w:cs="宋体"/>
                <w:sz w:val="20"/>
                <w:szCs w:val="20"/>
              </w:rPr>
            </w:pPr>
          </w:p>
        </w:tc>
        <w:tc>
          <w:tcPr>
            <w:tcW w:w="695" w:type="dxa"/>
            <w:vAlign w:val="center"/>
          </w:tcPr>
          <w:p w14:paraId="20CFB9D5">
            <w:pPr>
              <w:jc w:val="center"/>
              <w:rPr>
                <w:rFonts w:ascii="宋体" w:hAnsi="宋体" w:eastAsia="宋体" w:cs="宋体"/>
                <w:sz w:val="20"/>
                <w:szCs w:val="20"/>
              </w:rPr>
            </w:pPr>
            <w:r>
              <w:rPr>
                <w:rFonts w:hint="eastAsia" w:ascii="宋体" w:hAnsi="宋体" w:eastAsia="宋体" w:cs="宋体"/>
                <w:sz w:val="20"/>
                <w:szCs w:val="20"/>
              </w:rPr>
              <w:t>√</w:t>
            </w:r>
          </w:p>
        </w:tc>
      </w:tr>
      <w:tr w14:paraId="13AC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69AA3D65">
            <w:pPr>
              <w:jc w:val="center"/>
              <w:rPr>
                <w:rFonts w:ascii="宋体" w:hAnsi="宋体" w:eastAsia="宋体" w:cs="宋体"/>
                <w:sz w:val="20"/>
                <w:szCs w:val="20"/>
              </w:rPr>
            </w:pPr>
          </w:p>
        </w:tc>
        <w:tc>
          <w:tcPr>
            <w:tcW w:w="1469" w:type="dxa"/>
            <w:vAlign w:val="center"/>
          </w:tcPr>
          <w:p w14:paraId="02909C00">
            <w:pPr>
              <w:jc w:val="center"/>
              <w:rPr>
                <w:rFonts w:ascii="宋体" w:hAnsi="宋体" w:eastAsia="宋体" w:cs="宋体"/>
                <w:sz w:val="20"/>
                <w:szCs w:val="20"/>
              </w:rPr>
            </w:pPr>
            <w:r>
              <w:rPr>
                <w:rFonts w:hint="eastAsia" w:ascii="宋体" w:hAnsi="宋体" w:eastAsia="宋体" w:cs="宋体"/>
                <w:sz w:val="20"/>
                <w:szCs w:val="20"/>
              </w:rPr>
              <w:t>1200008202</w:t>
            </w:r>
          </w:p>
        </w:tc>
        <w:tc>
          <w:tcPr>
            <w:tcW w:w="3059" w:type="dxa"/>
            <w:vAlign w:val="center"/>
          </w:tcPr>
          <w:p w14:paraId="12214B3B">
            <w:pPr>
              <w:jc w:val="center"/>
              <w:rPr>
                <w:rFonts w:ascii="宋体" w:hAnsi="宋体" w:eastAsia="宋体" w:cs="宋体"/>
                <w:sz w:val="20"/>
                <w:szCs w:val="20"/>
              </w:rPr>
            </w:pPr>
            <w:r>
              <w:rPr>
                <w:rFonts w:hint="eastAsia" w:ascii="宋体" w:hAnsi="宋体" w:eastAsia="宋体" w:cs="宋体"/>
                <w:sz w:val="20"/>
                <w:szCs w:val="20"/>
              </w:rPr>
              <w:t>形势与政策Ⅰ</w:t>
            </w:r>
          </w:p>
        </w:tc>
        <w:tc>
          <w:tcPr>
            <w:tcW w:w="901" w:type="dxa"/>
            <w:vAlign w:val="center"/>
          </w:tcPr>
          <w:p w14:paraId="2099A1AE">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7B4B0CFB">
            <w:pPr>
              <w:jc w:val="center"/>
              <w:rPr>
                <w:rFonts w:ascii="宋体" w:hAnsi="宋体" w:eastAsia="宋体" w:cs="宋体"/>
                <w:sz w:val="20"/>
                <w:szCs w:val="20"/>
              </w:rPr>
            </w:pPr>
            <w:r>
              <w:rPr>
                <w:rFonts w:hint="eastAsia" w:ascii="宋体" w:hAnsi="宋体" w:eastAsia="宋体" w:cs="宋体"/>
                <w:sz w:val="20"/>
                <w:szCs w:val="20"/>
              </w:rPr>
              <w:t>1</w:t>
            </w:r>
          </w:p>
        </w:tc>
        <w:tc>
          <w:tcPr>
            <w:tcW w:w="916" w:type="dxa"/>
            <w:vAlign w:val="center"/>
          </w:tcPr>
          <w:p w14:paraId="01245186">
            <w:pPr>
              <w:jc w:val="center"/>
              <w:rPr>
                <w:rFonts w:ascii="宋体" w:hAnsi="宋体" w:eastAsia="宋体" w:cs="宋体"/>
                <w:sz w:val="20"/>
                <w:szCs w:val="20"/>
              </w:rPr>
            </w:pPr>
            <w:r>
              <w:rPr>
                <w:rFonts w:hint="eastAsia" w:ascii="宋体" w:hAnsi="宋体" w:eastAsia="宋体" w:cs="宋体"/>
                <w:sz w:val="20"/>
                <w:szCs w:val="20"/>
              </w:rPr>
              <w:t>18</w:t>
            </w:r>
          </w:p>
        </w:tc>
        <w:tc>
          <w:tcPr>
            <w:tcW w:w="916" w:type="dxa"/>
            <w:vAlign w:val="center"/>
          </w:tcPr>
          <w:p w14:paraId="48E0F689">
            <w:pPr>
              <w:jc w:val="center"/>
              <w:rPr>
                <w:rFonts w:ascii="宋体" w:hAnsi="宋体" w:eastAsia="宋体" w:cs="宋体"/>
                <w:sz w:val="20"/>
                <w:szCs w:val="20"/>
              </w:rPr>
            </w:pPr>
            <w:r>
              <w:rPr>
                <w:rFonts w:hint="eastAsia" w:ascii="宋体" w:hAnsi="宋体" w:eastAsia="宋体" w:cs="宋体"/>
                <w:sz w:val="20"/>
                <w:szCs w:val="20"/>
              </w:rPr>
              <w:t>18</w:t>
            </w:r>
          </w:p>
        </w:tc>
        <w:tc>
          <w:tcPr>
            <w:tcW w:w="767" w:type="dxa"/>
            <w:vAlign w:val="center"/>
          </w:tcPr>
          <w:p w14:paraId="4A4D2623">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43BB1747">
            <w:pPr>
              <w:jc w:val="center"/>
              <w:rPr>
                <w:rFonts w:ascii="宋体" w:hAnsi="宋体" w:eastAsia="宋体" w:cs="宋体"/>
                <w:sz w:val="20"/>
                <w:szCs w:val="20"/>
              </w:rPr>
            </w:pPr>
          </w:p>
        </w:tc>
        <w:tc>
          <w:tcPr>
            <w:tcW w:w="610" w:type="dxa"/>
            <w:vAlign w:val="center"/>
          </w:tcPr>
          <w:p w14:paraId="6C86E17A">
            <w:pPr>
              <w:jc w:val="center"/>
              <w:rPr>
                <w:rFonts w:ascii="宋体" w:hAnsi="宋体" w:eastAsia="宋体" w:cs="宋体"/>
                <w:sz w:val="20"/>
                <w:szCs w:val="20"/>
              </w:rPr>
            </w:pPr>
            <w:r>
              <w:rPr>
                <w:rFonts w:hint="eastAsia" w:ascii="宋体" w:hAnsi="宋体" w:eastAsia="宋体" w:cs="宋体"/>
                <w:sz w:val="20"/>
                <w:szCs w:val="20"/>
              </w:rPr>
              <w:t>1</w:t>
            </w:r>
          </w:p>
        </w:tc>
        <w:tc>
          <w:tcPr>
            <w:tcW w:w="610" w:type="dxa"/>
            <w:vAlign w:val="center"/>
          </w:tcPr>
          <w:p w14:paraId="57D99D0E">
            <w:pPr>
              <w:jc w:val="center"/>
              <w:rPr>
                <w:rFonts w:ascii="宋体" w:hAnsi="宋体" w:eastAsia="宋体" w:cs="宋体"/>
                <w:sz w:val="20"/>
                <w:szCs w:val="20"/>
              </w:rPr>
            </w:pPr>
          </w:p>
        </w:tc>
        <w:tc>
          <w:tcPr>
            <w:tcW w:w="610" w:type="dxa"/>
            <w:vAlign w:val="center"/>
          </w:tcPr>
          <w:p w14:paraId="3590330F">
            <w:pPr>
              <w:jc w:val="center"/>
              <w:rPr>
                <w:rFonts w:ascii="宋体" w:hAnsi="宋体" w:eastAsia="宋体" w:cs="宋体"/>
                <w:sz w:val="20"/>
                <w:szCs w:val="20"/>
              </w:rPr>
            </w:pPr>
          </w:p>
        </w:tc>
        <w:tc>
          <w:tcPr>
            <w:tcW w:w="610" w:type="dxa"/>
            <w:vAlign w:val="center"/>
          </w:tcPr>
          <w:p w14:paraId="0C3F994B">
            <w:pPr>
              <w:jc w:val="center"/>
              <w:rPr>
                <w:rFonts w:ascii="宋体" w:hAnsi="宋体" w:eastAsia="宋体" w:cs="宋体"/>
                <w:sz w:val="20"/>
                <w:szCs w:val="20"/>
              </w:rPr>
            </w:pPr>
          </w:p>
        </w:tc>
        <w:tc>
          <w:tcPr>
            <w:tcW w:w="613" w:type="dxa"/>
            <w:vAlign w:val="center"/>
          </w:tcPr>
          <w:p w14:paraId="6D634AC2">
            <w:pPr>
              <w:jc w:val="center"/>
              <w:rPr>
                <w:rFonts w:ascii="宋体" w:hAnsi="宋体" w:eastAsia="宋体" w:cs="宋体"/>
                <w:sz w:val="20"/>
                <w:szCs w:val="20"/>
              </w:rPr>
            </w:pPr>
          </w:p>
        </w:tc>
        <w:tc>
          <w:tcPr>
            <w:tcW w:w="695" w:type="dxa"/>
            <w:vAlign w:val="center"/>
          </w:tcPr>
          <w:p w14:paraId="415B807A">
            <w:pPr>
              <w:jc w:val="center"/>
              <w:rPr>
                <w:rFonts w:ascii="宋体" w:hAnsi="宋体" w:eastAsia="宋体" w:cs="宋体"/>
                <w:sz w:val="20"/>
                <w:szCs w:val="20"/>
              </w:rPr>
            </w:pPr>
          </w:p>
        </w:tc>
        <w:tc>
          <w:tcPr>
            <w:tcW w:w="695" w:type="dxa"/>
            <w:vAlign w:val="center"/>
          </w:tcPr>
          <w:p w14:paraId="0BEC3540">
            <w:pPr>
              <w:jc w:val="center"/>
              <w:rPr>
                <w:rFonts w:ascii="宋体" w:hAnsi="宋体" w:eastAsia="宋体" w:cs="宋体"/>
                <w:sz w:val="20"/>
                <w:szCs w:val="20"/>
              </w:rPr>
            </w:pPr>
            <w:r>
              <w:rPr>
                <w:rFonts w:hint="eastAsia" w:ascii="宋体" w:hAnsi="宋体" w:eastAsia="宋体" w:cs="宋体"/>
                <w:sz w:val="20"/>
                <w:szCs w:val="20"/>
              </w:rPr>
              <w:t>√</w:t>
            </w:r>
          </w:p>
        </w:tc>
      </w:tr>
      <w:tr w14:paraId="3C78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20594B89">
            <w:pPr>
              <w:jc w:val="center"/>
              <w:rPr>
                <w:rFonts w:ascii="宋体" w:hAnsi="宋体" w:eastAsia="宋体" w:cs="宋体"/>
                <w:sz w:val="20"/>
                <w:szCs w:val="20"/>
              </w:rPr>
            </w:pPr>
          </w:p>
        </w:tc>
        <w:tc>
          <w:tcPr>
            <w:tcW w:w="1469" w:type="dxa"/>
            <w:vAlign w:val="center"/>
          </w:tcPr>
          <w:p w14:paraId="42051B0A">
            <w:pPr>
              <w:jc w:val="center"/>
              <w:rPr>
                <w:rFonts w:ascii="宋体" w:hAnsi="宋体" w:eastAsia="宋体" w:cs="宋体"/>
                <w:sz w:val="20"/>
                <w:szCs w:val="20"/>
              </w:rPr>
            </w:pPr>
            <w:r>
              <w:rPr>
                <w:rFonts w:hint="eastAsia" w:ascii="宋体" w:hAnsi="宋体" w:eastAsia="宋体" w:cs="宋体"/>
                <w:sz w:val="20"/>
                <w:szCs w:val="20"/>
              </w:rPr>
              <w:t>1200008302</w:t>
            </w:r>
          </w:p>
        </w:tc>
        <w:tc>
          <w:tcPr>
            <w:tcW w:w="3059" w:type="dxa"/>
            <w:vAlign w:val="center"/>
          </w:tcPr>
          <w:p w14:paraId="40BD9CEE">
            <w:pPr>
              <w:jc w:val="center"/>
              <w:rPr>
                <w:rFonts w:ascii="宋体" w:hAnsi="宋体" w:eastAsia="宋体" w:cs="宋体"/>
                <w:sz w:val="20"/>
                <w:szCs w:val="20"/>
              </w:rPr>
            </w:pPr>
            <w:r>
              <w:rPr>
                <w:rFonts w:hint="eastAsia" w:ascii="宋体" w:hAnsi="宋体" w:eastAsia="宋体" w:cs="宋体"/>
                <w:sz w:val="20"/>
                <w:szCs w:val="20"/>
              </w:rPr>
              <w:t>形势与政策Ⅱ</w:t>
            </w:r>
          </w:p>
        </w:tc>
        <w:tc>
          <w:tcPr>
            <w:tcW w:w="901" w:type="dxa"/>
            <w:vAlign w:val="center"/>
          </w:tcPr>
          <w:p w14:paraId="623EDC95">
            <w:pPr>
              <w:jc w:val="center"/>
              <w:rPr>
                <w:rFonts w:ascii="宋体" w:hAnsi="宋体" w:eastAsia="宋体" w:cs="宋体"/>
                <w:sz w:val="20"/>
                <w:szCs w:val="20"/>
              </w:rPr>
            </w:pPr>
            <w:r>
              <w:rPr>
                <w:rFonts w:hint="eastAsia" w:ascii="宋体" w:hAnsi="宋体" w:eastAsia="宋体" w:cs="宋体"/>
                <w:sz w:val="20"/>
                <w:szCs w:val="20"/>
              </w:rPr>
              <w:t>必修课</w:t>
            </w:r>
          </w:p>
        </w:tc>
        <w:tc>
          <w:tcPr>
            <w:tcW w:w="716" w:type="dxa"/>
            <w:vAlign w:val="center"/>
          </w:tcPr>
          <w:p w14:paraId="7066F65C">
            <w:pPr>
              <w:jc w:val="center"/>
              <w:rPr>
                <w:rFonts w:ascii="宋体" w:hAnsi="宋体" w:eastAsia="宋体" w:cs="宋体"/>
                <w:sz w:val="20"/>
                <w:szCs w:val="20"/>
              </w:rPr>
            </w:pPr>
            <w:r>
              <w:rPr>
                <w:rFonts w:hint="eastAsia" w:ascii="宋体" w:hAnsi="宋体" w:eastAsia="宋体" w:cs="宋体"/>
                <w:sz w:val="20"/>
                <w:szCs w:val="20"/>
              </w:rPr>
              <w:t>1</w:t>
            </w:r>
          </w:p>
        </w:tc>
        <w:tc>
          <w:tcPr>
            <w:tcW w:w="916" w:type="dxa"/>
            <w:vAlign w:val="center"/>
          </w:tcPr>
          <w:p w14:paraId="6239B9C7">
            <w:pPr>
              <w:jc w:val="center"/>
              <w:rPr>
                <w:rFonts w:ascii="宋体" w:hAnsi="宋体" w:eastAsia="宋体" w:cs="宋体"/>
                <w:sz w:val="20"/>
                <w:szCs w:val="20"/>
              </w:rPr>
            </w:pPr>
            <w:r>
              <w:rPr>
                <w:rFonts w:hint="eastAsia" w:ascii="宋体" w:hAnsi="宋体" w:eastAsia="宋体" w:cs="宋体"/>
                <w:sz w:val="20"/>
                <w:szCs w:val="20"/>
              </w:rPr>
              <w:t>18</w:t>
            </w:r>
          </w:p>
        </w:tc>
        <w:tc>
          <w:tcPr>
            <w:tcW w:w="916" w:type="dxa"/>
            <w:vAlign w:val="center"/>
          </w:tcPr>
          <w:p w14:paraId="5174A2B4">
            <w:pPr>
              <w:jc w:val="center"/>
              <w:rPr>
                <w:rFonts w:ascii="宋体" w:hAnsi="宋体" w:eastAsia="宋体" w:cs="宋体"/>
                <w:sz w:val="20"/>
                <w:szCs w:val="20"/>
              </w:rPr>
            </w:pPr>
            <w:r>
              <w:rPr>
                <w:rFonts w:hint="eastAsia" w:ascii="宋体" w:hAnsi="宋体" w:eastAsia="宋体" w:cs="宋体"/>
                <w:sz w:val="20"/>
                <w:szCs w:val="20"/>
              </w:rPr>
              <w:t>18</w:t>
            </w:r>
          </w:p>
        </w:tc>
        <w:tc>
          <w:tcPr>
            <w:tcW w:w="767" w:type="dxa"/>
            <w:vAlign w:val="center"/>
          </w:tcPr>
          <w:p w14:paraId="3C8FD903">
            <w:pPr>
              <w:jc w:val="center"/>
              <w:rPr>
                <w:rFonts w:ascii="宋体" w:hAnsi="宋体" w:eastAsia="宋体" w:cs="宋体"/>
                <w:sz w:val="20"/>
                <w:szCs w:val="20"/>
              </w:rPr>
            </w:pPr>
            <w:r>
              <w:rPr>
                <w:rFonts w:hint="eastAsia" w:ascii="宋体" w:hAnsi="宋体" w:eastAsia="宋体" w:cs="宋体"/>
                <w:sz w:val="20"/>
                <w:szCs w:val="20"/>
              </w:rPr>
              <w:t>0</w:t>
            </w:r>
          </w:p>
        </w:tc>
        <w:tc>
          <w:tcPr>
            <w:tcW w:w="610" w:type="dxa"/>
            <w:vAlign w:val="center"/>
          </w:tcPr>
          <w:p w14:paraId="3D97DA46">
            <w:pPr>
              <w:jc w:val="center"/>
              <w:rPr>
                <w:rFonts w:ascii="宋体" w:hAnsi="宋体" w:eastAsia="宋体" w:cs="宋体"/>
                <w:sz w:val="20"/>
                <w:szCs w:val="20"/>
              </w:rPr>
            </w:pPr>
          </w:p>
        </w:tc>
        <w:tc>
          <w:tcPr>
            <w:tcW w:w="610" w:type="dxa"/>
            <w:vAlign w:val="center"/>
          </w:tcPr>
          <w:p w14:paraId="30BB924C">
            <w:pPr>
              <w:jc w:val="center"/>
              <w:rPr>
                <w:rFonts w:ascii="宋体" w:hAnsi="宋体" w:eastAsia="宋体" w:cs="宋体"/>
                <w:sz w:val="20"/>
                <w:szCs w:val="20"/>
              </w:rPr>
            </w:pPr>
          </w:p>
        </w:tc>
        <w:tc>
          <w:tcPr>
            <w:tcW w:w="610" w:type="dxa"/>
            <w:vAlign w:val="center"/>
          </w:tcPr>
          <w:p w14:paraId="5CA79B5C">
            <w:pPr>
              <w:jc w:val="center"/>
              <w:rPr>
                <w:rFonts w:ascii="宋体" w:hAnsi="宋体" w:eastAsia="宋体" w:cs="宋体"/>
                <w:sz w:val="20"/>
                <w:szCs w:val="20"/>
              </w:rPr>
            </w:pPr>
            <w:r>
              <w:rPr>
                <w:rFonts w:hint="eastAsia" w:ascii="宋体" w:hAnsi="宋体" w:eastAsia="宋体" w:cs="宋体"/>
                <w:sz w:val="20"/>
                <w:szCs w:val="20"/>
              </w:rPr>
              <w:t>1</w:t>
            </w:r>
          </w:p>
        </w:tc>
        <w:tc>
          <w:tcPr>
            <w:tcW w:w="610" w:type="dxa"/>
            <w:vAlign w:val="center"/>
          </w:tcPr>
          <w:p w14:paraId="030B7A70">
            <w:pPr>
              <w:jc w:val="center"/>
              <w:rPr>
                <w:rFonts w:ascii="宋体" w:hAnsi="宋体" w:eastAsia="宋体" w:cs="宋体"/>
                <w:sz w:val="20"/>
                <w:szCs w:val="20"/>
              </w:rPr>
            </w:pPr>
          </w:p>
        </w:tc>
        <w:tc>
          <w:tcPr>
            <w:tcW w:w="610" w:type="dxa"/>
            <w:vAlign w:val="center"/>
          </w:tcPr>
          <w:p w14:paraId="12D4ED1E">
            <w:pPr>
              <w:jc w:val="center"/>
              <w:rPr>
                <w:rFonts w:ascii="宋体" w:hAnsi="宋体" w:eastAsia="宋体" w:cs="宋体"/>
                <w:sz w:val="20"/>
                <w:szCs w:val="20"/>
              </w:rPr>
            </w:pPr>
          </w:p>
        </w:tc>
        <w:tc>
          <w:tcPr>
            <w:tcW w:w="613" w:type="dxa"/>
            <w:vAlign w:val="center"/>
          </w:tcPr>
          <w:p w14:paraId="187CC2F3">
            <w:pPr>
              <w:jc w:val="center"/>
              <w:rPr>
                <w:rFonts w:ascii="宋体" w:hAnsi="宋体" w:eastAsia="宋体" w:cs="宋体"/>
                <w:sz w:val="20"/>
                <w:szCs w:val="20"/>
              </w:rPr>
            </w:pPr>
          </w:p>
        </w:tc>
        <w:tc>
          <w:tcPr>
            <w:tcW w:w="695" w:type="dxa"/>
            <w:vAlign w:val="center"/>
          </w:tcPr>
          <w:p w14:paraId="2DCA37CB">
            <w:pPr>
              <w:jc w:val="center"/>
              <w:rPr>
                <w:rFonts w:ascii="宋体" w:hAnsi="宋体" w:eastAsia="宋体" w:cs="宋体"/>
                <w:sz w:val="20"/>
                <w:szCs w:val="20"/>
              </w:rPr>
            </w:pPr>
          </w:p>
        </w:tc>
        <w:tc>
          <w:tcPr>
            <w:tcW w:w="695" w:type="dxa"/>
            <w:vAlign w:val="center"/>
          </w:tcPr>
          <w:p w14:paraId="4AFE4FBD">
            <w:pPr>
              <w:jc w:val="center"/>
              <w:rPr>
                <w:rFonts w:ascii="宋体" w:hAnsi="宋体" w:eastAsia="宋体" w:cs="宋体"/>
                <w:sz w:val="20"/>
                <w:szCs w:val="20"/>
              </w:rPr>
            </w:pPr>
            <w:r>
              <w:rPr>
                <w:rFonts w:hint="eastAsia" w:ascii="宋体" w:hAnsi="宋体" w:eastAsia="宋体" w:cs="宋体"/>
                <w:sz w:val="20"/>
                <w:szCs w:val="20"/>
              </w:rPr>
              <w:t>√</w:t>
            </w:r>
          </w:p>
        </w:tc>
      </w:tr>
      <w:tr w14:paraId="6A88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95" w:type="dxa"/>
            <w:gridSpan w:val="4"/>
            <w:vAlign w:val="center"/>
          </w:tcPr>
          <w:p w14:paraId="2923C33F">
            <w:pPr>
              <w:jc w:val="center"/>
              <w:rPr>
                <w:rFonts w:ascii="宋体" w:hAnsi="宋体" w:eastAsia="宋体" w:cs="宋体"/>
                <w:sz w:val="20"/>
                <w:szCs w:val="20"/>
              </w:rPr>
            </w:pPr>
            <w:r>
              <w:rPr>
                <w:rFonts w:hint="eastAsia" w:ascii="宋体" w:hAnsi="宋体" w:eastAsia="宋体" w:cs="宋体"/>
                <w:sz w:val="20"/>
                <w:szCs w:val="20"/>
              </w:rPr>
              <w:t>合计</w:t>
            </w:r>
          </w:p>
        </w:tc>
        <w:tc>
          <w:tcPr>
            <w:tcW w:w="716" w:type="dxa"/>
            <w:vAlign w:val="center"/>
          </w:tcPr>
          <w:p w14:paraId="4BF2275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2"/>
                <w:szCs w:val="22"/>
              </w:rPr>
              <w:t>41</w:t>
            </w:r>
          </w:p>
        </w:tc>
        <w:tc>
          <w:tcPr>
            <w:tcW w:w="916" w:type="dxa"/>
            <w:vAlign w:val="center"/>
          </w:tcPr>
          <w:p w14:paraId="5956BD28">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2"/>
                <w:szCs w:val="22"/>
              </w:rPr>
              <w:t>774</w:t>
            </w:r>
          </w:p>
        </w:tc>
        <w:tc>
          <w:tcPr>
            <w:tcW w:w="916" w:type="dxa"/>
            <w:vAlign w:val="center"/>
          </w:tcPr>
          <w:p w14:paraId="5C129E49">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2"/>
                <w:szCs w:val="22"/>
              </w:rPr>
              <w:t>568</w:t>
            </w:r>
          </w:p>
        </w:tc>
        <w:tc>
          <w:tcPr>
            <w:tcW w:w="767" w:type="dxa"/>
            <w:vAlign w:val="center"/>
          </w:tcPr>
          <w:p w14:paraId="2372E759">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2"/>
                <w:szCs w:val="22"/>
              </w:rPr>
              <w:t>206</w:t>
            </w:r>
          </w:p>
        </w:tc>
        <w:tc>
          <w:tcPr>
            <w:tcW w:w="610" w:type="dxa"/>
            <w:vAlign w:val="center"/>
          </w:tcPr>
          <w:p w14:paraId="54227DFB">
            <w:pPr>
              <w:jc w:val="center"/>
              <w:rPr>
                <w:rFonts w:ascii="宋体" w:hAnsi="宋体" w:eastAsia="宋体" w:cs="宋体"/>
                <w:sz w:val="20"/>
                <w:szCs w:val="20"/>
              </w:rPr>
            </w:pPr>
            <w:r>
              <w:rPr>
                <w:rFonts w:hint="eastAsia" w:ascii="宋体" w:hAnsi="宋体" w:eastAsia="宋体" w:cs="宋体"/>
                <w:sz w:val="20"/>
                <w:szCs w:val="20"/>
              </w:rPr>
              <w:t>12</w:t>
            </w:r>
          </w:p>
        </w:tc>
        <w:tc>
          <w:tcPr>
            <w:tcW w:w="610" w:type="dxa"/>
            <w:vAlign w:val="center"/>
          </w:tcPr>
          <w:p w14:paraId="7E203574">
            <w:pPr>
              <w:jc w:val="center"/>
              <w:rPr>
                <w:rFonts w:ascii="宋体" w:hAnsi="宋体" w:eastAsia="宋体" w:cs="宋体"/>
                <w:sz w:val="20"/>
                <w:szCs w:val="20"/>
              </w:rPr>
            </w:pPr>
            <w:r>
              <w:rPr>
                <w:rFonts w:hint="eastAsia" w:ascii="宋体" w:hAnsi="宋体" w:eastAsia="宋体" w:cs="宋体"/>
                <w:sz w:val="20"/>
                <w:szCs w:val="20"/>
              </w:rPr>
              <w:t>12</w:t>
            </w:r>
          </w:p>
        </w:tc>
        <w:tc>
          <w:tcPr>
            <w:tcW w:w="610" w:type="dxa"/>
            <w:vAlign w:val="center"/>
          </w:tcPr>
          <w:p w14:paraId="2B4B6729">
            <w:pPr>
              <w:jc w:val="center"/>
              <w:rPr>
                <w:rFonts w:ascii="宋体" w:hAnsi="宋体" w:eastAsia="宋体" w:cs="宋体"/>
                <w:sz w:val="20"/>
                <w:szCs w:val="20"/>
              </w:rPr>
            </w:pPr>
            <w:r>
              <w:rPr>
                <w:rFonts w:hint="eastAsia" w:ascii="宋体" w:hAnsi="宋体" w:eastAsia="宋体" w:cs="宋体"/>
                <w:sz w:val="20"/>
                <w:szCs w:val="20"/>
              </w:rPr>
              <w:t>6</w:t>
            </w:r>
          </w:p>
        </w:tc>
        <w:tc>
          <w:tcPr>
            <w:tcW w:w="610" w:type="dxa"/>
            <w:vAlign w:val="center"/>
          </w:tcPr>
          <w:p w14:paraId="7BCFA678">
            <w:pPr>
              <w:jc w:val="center"/>
              <w:rPr>
                <w:rFonts w:ascii="宋体" w:hAnsi="宋体" w:eastAsia="宋体" w:cs="宋体"/>
                <w:sz w:val="20"/>
                <w:szCs w:val="20"/>
              </w:rPr>
            </w:pPr>
            <w:r>
              <w:rPr>
                <w:rFonts w:hint="eastAsia" w:ascii="宋体" w:hAnsi="宋体" w:eastAsia="宋体" w:cs="宋体"/>
                <w:sz w:val="20"/>
                <w:szCs w:val="20"/>
              </w:rPr>
              <w:t>7</w:t>
            </w:r>
          </w:p>
        </w:tc>
        <w:tc>
          <w:tcPr>
            <w:tcW w:w="610" w:type="dxa"/>
            <w:vAlign w:val="center"/>
          </w:tcPr>
          <w:p w14:paraId="276B7937">
            <w:pPr>
              <w:jc w:val="center"/>
              <w:rPr>
                <w:rFonts w:ascii="宋体" w:hAnsi="宋体" w:eastAsia="宋体" w:cs="宋体"/>
                <w:sz w:val="20"/>
                <w:szCs w:val="20"/>
              </w:rPr>
            </w:pPr>
          </w:p>
        </w:tc>
        <w:tc>
          <w:tcPr>
            <w:tcW w:w="613" w:type="dxa"/>
            <w:vAlign w:val="center"/>
          </w:tcPr>
          <w:p w14:paraId="64BB737F">
            <w:pPr>
              <w:jc w:val="center"/>
              <w:rPr>
                <w:rFonts w:ascii="宋体" w:hAnsi="宋体" w:eastAsia="宋体" w:cs="宋体"/>
                <w:sz w:val="20"/>
                <w:szCs w:val="20"/>
              </w:rPr>
            </w:pPr>
          </w:p>
        </w:tc>
        <w:tc>
          <w:tcPr>
            <w:tcW w:w="695" w:type="dxa"/>
            <w:vAlign w:val="center"/>
          </w:tcPr>
          <w:p w14:paraId="299DE967">
            <w:pPr>
              <w:jc w:val="center"/>
              <w:rPr>
                <w:rFonts w:ascii="宋体" w:hAnsi="宋体" w:eastAsia="宋体" w:cs="宋体"/>
                <w:sz w:val="20"/>
                <w:szCs w:val="20"/>
              </w:rPr>
            </w:pPr>
          </w:p>
        </w:tc>
        <w:tc>
          <w:tcPr>
            <w:tcW w:w="695" w:type="dxa"/>
            <w:vAlign w:val="center"/>
          </w:tcPr>
          <w:p w14:paraId="50BBBF18">
            <w:pPr>
              <w:jc w:val="center"/>
              <w:rPr>
                <w:rFonts w:ascii="宋体" w:hAnsi="宋体" w:eastAsia="宋体" w:cs="宋体"/>
                <w:sz w:val="20"/>
                <w:szCs w:val="20"/>
              </w:rPr>
            </w:pPr>
          </w:p>
        </w:tc>
      </w:tr>
    </w:tbl>
    <w:p w14:paraId="4D42C4E0">
      <w:pPr>
        <w:pStyle w:val="33"/>
        <w:spacing w:line="600" w:lineRule="exact"/>
        <w:rPr>
          <w:rFonts w:ascii="仿宋" w:hAnsi="仿宋" w:eastAsia="仿宋" w:cs="仿宋"/>
          <w:sz w:val="32"/>
          <w:szCs w:val="32"/>
        </w:rPr>
      </w:pPr>
    </w:p>
    <w:p w14:paraId="29037817">
      <w:pPr>
        <w:pStyle w:val="33"/>
        <w:spacing w:line="600" w:lineRule="exact"/>
        <w:ind w:firstLine="562" w:firstLineChars="200"/>
        <w:rPr>
          <w:rFonts w:ascii="仿宋" w:hAnsi="仿宋" w:eastAsia="仿宋" w:cs="仿宋"/>
          <w:sz w:val="32"/>
          <w:szCs w:val="32"/>
        </w:rPr>
      </w:pPr>
      <w:r>
        <w:rPr>
          <w:rFonts w:hint="eastAsia" w:ascii="宋体" w:hAnsi="宋体" w:eastAsia="宋体" w:cs="宋体"/>
          <w:bCs/>
          <w:spacing w:val="0"/>
          <w:sz w:val="28"/>
          <w:szCs w:val="28"/>
        </w:rPr>
        <w:t>（四）课程教学进程表</w:t>
      </w:r>
    </w:p>
    <w:p w14:paraId="5EE3A556">
      <w:pPr>
        <w:spacing w:line="360" w:lineRule="auto"/>
        <w:jc w:val="center"/>
        <w:rPr>
          <w:rFonts w:ascii="仿宋" w:hAnsi="仿宋" w:eastAsia="仿宋" w:cs="仿宋"/>
          <w:sz w:val="32"/>
          <w:szCs w:val="32"/>
        </w:rPr>
      </w:pPr>
      <w:r>
        <w:rPr>
          <w:rFonts w:hint="eastAsia" w:ascii="宋体" w:hAnsi="宋体" w:eastAsia="宋体" w:cs="宋体"/>
          <w:b/>
          <w:bCs/>
          <w:sz w:val="28"/>
          <w:szCs w:val="28"/>
        </w:rPr>
        <w:t>三年制各专业课程教学进程表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37"/>
        <w:gridCol w:w="409"/>
        <w:gridCol w:w="1536"/>
        <w:gridCol w:w="2193"/>
        <w:gridCol w:w="761"/>
        <w:gridCol w:w="761"/>
        <w:gridCol w:w="761"/>
        <w:gridCol w:w="761"/>
        <w:gridCol w:w="763"/>
        <w:gridCol w:w="608"/>
        <w:gridCol w:w="608"/>
        <w:gridCol w:w="608"/>
        <w:gridCol w:w="608"/>
        <w:gridCol w:w="608"/>
        <w:gridCol w:w="611"/>
        <w:gridCol w:w="692"/>
        <w:gridCol w:w="692"/>
      </w:tblGrid>
      <w:tr w14:paraId="780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vMerge w:val="restart"/>
            <w:vAlign w:val="center"/>
          </w:tcPr>
          <w:p w14:paraId="4778EFC6">
            <w:pPr>
              <w:jc w:val="center"/>
              <w:rPr>
                <w:rFonts w:ascii="宋体" w:hAnsi="宋体" w:eastAsia="宋体" w:cs="宋体"/>
                <w:b/>
                <w:bCs/>
                <w:kern w:val="0"/>
                <w:sz w:val="20"/>
                <w:szCs w:val="21"/>
              </w:rPr>
            </w:pPr>
            <w:r>
              <w:rPr>
                <w:rFonts w:hint="eastAsia" w:ascii="宋体" w:hAnsi="宋体" w:eastAsia="宋体" w:cs="宋体"/>
                <w:b/>
                <w:bCs/>
                <w:kern w:val="0"/>
                <w:sz w:val="20"/>
                <w:szCs w:val="21"/>
              </w:rPr>
              <w:t>课程分类</w:t>
            </w:r>
          </w:p>
        </w:tc>
        <w:tc>
          <w:tcPr>
            <w:tcW w:w="409" w:type="dxa"/>
            <w:vMerge w:val="restart"/>
            <w:vAlign w:val="center"/>
          </w:tcPr>
          <w:p w14:paraId="2F4268E2">
            <w:pPr>
              <w:jc w:val="center"/>
              <w:rPr>
                <w:rFonts w:ascii="宋体" w:hAnsi="宋体" w:eastAsia="宋体" w:cs="宋体"/>
                <w:b/>
                <w:bCs/>
                <w:kern w:val="0"/>
                <w:sz w:val="20"/>
                <w:szCs w:val="21"/>
              </w:rPr>
            </w:pPr>
            <w:r>
              <w:rPr>
                <w:rFonts w:hint="eastAsia" w:ascii="宋体" w:hAnsi="宋体" w:eastAsia="宋体" w:cs="宋体"/>
                <w:b/>
                <w:bCs/>
                <w:kern w:val="0"/>
                <w:sz w:val="20"/>
                <w:szCs w:val="21"/>
              </w:rPr>
              <w:t>序号</w:t>
            </w:r>
          </w:p>
        </w:tc>
        <w:tc>
          <w:tcPr>
            <w:tcW w:w="1536" w:type="dxa"/>
            <w:vMerge w:val="restart"/>
            <w:vAlign w:val="center"/>
          </w:tcPr>
          <w:p w14:paraId="7E83E992">
            <w:pPr>
              <w:jc w:val="center"/>
              <w:rPr>
                <w:rFonts w:ascii="宋体" w:hAnsi="宋体" w:eastAsia="宋体" w:cs="宋体"/>
                <w:b/>
                <w:bCs/>
                <w:kern w:val="0"/>
                <w:sz w:val="20"/>
                <w:szCs w:val="21"/>
              </w:rPr>
            </w:pPr>
            <w:r>
              <w:rPr>
                <w:rFonts w:hint="eastAsia" w:ascii="宋体" w:hAnsi="宋体" w:eastAsia="宋体" w:cs="宋体"/>
                <w:b/>
                <w:bCs/>
                <w:kern w:val="0"/>
                <w:sz w:val="20"/>
                <w:szCs w:val="21"/>
              </w:rPr>
              <w:t>课程代码</w:t>
            </w:r>
          </w:p>
        </w:tc>
        <w:tc>
          <w:tcPr>
            <w:tcW w:w="2193" w:type="dxa"/>
            <w:vMerge w:val="restart"/>
            <w:vAlign w:val="center"/>
          </w:tcPr>
          <w:p w14:paraId="0142C12F">
            <w:pPr>
              <w:jc w:val="center"/>
              <w:rPr>
                <w:rFonts w:ascii="宋体" w:hAnsi="宋体" w:eastAsia="宋体" w:cs="宋体"/>
                <w:b/>
                <w:bCs/>
                <w:kern w:val="0"/>
                <w:sz w:val="20"/>
                <w:szCs w:val="21"/>
              </w:rPr>
            </w:pPr>
            <w:r>
              <w:rPr>
                <w:rFonts w:hint="eastAsia" w:ascii="宋体" w:hAnsi="宋体" w:eastAsia="宋体" w:cs="宋体"/>
                <w:b/>
                <w:bCs/>
                <w:kern w:val="0"/>
                <w:sz w:val="20"/>
                <w:szCs w:val="21"/>
              </w:rPr>
              <w:t>课程名称</w:t>
            </w:r>
          </w:p>
        </w:tc>
        <w:tc>
          <w:tcPr>
            <w:tcW w:w="761" w:type="dxa"/>
            <w:vMerge w:val="restart"/>
            <w:vAlign w:val="center"/>
          </w:tcPr>
          <w:p w14:paraId="28F0452C">
            <w:pPr>
              <w:jc w:val="center"/>
              <w:rPr>
                <w:rFonts w:ascii="宋体" w:hAnsi="宋体" w:eastAsia="宋体" w:cs="宋体"/>
                <w:b/>
                <w:bCs/>
                <w:kern w:val="0"/>
                <w:sz w:val="20"/>
                <w:szCs w:val="21"/>
              </w:rPr>
            </w:pPr>
            <w:r>
              <w:rPr>
                <w:rFonts w:hint="eastAsia" w:ascii="宋体" w:hAnsi="宋体" w:eastAsia="宋体" w:cs="宋体"/>
                <w:b/>
                <w:bCs/>
                <w:kern w:val="0"/>
                <w:sz w:val="20"/>
                <w:szCs w:val="21"/>
              </w:rPr>
              <w:t>课程性质</w:t>
            </w:r>
          </w:p>
        </w:tc>
        <w:tc>
          <w:tcPr>
            <w:tcW w:w="3046" w:type="dxa"/>
            <w:gridSpan w:val="4"/>
            <w:vAlign w:val="center"/>
          </w:tcPr>
          <w:p w14:paraId="1C23DFFE">
            <w:pPr>
              <w:jc w:val="center"/>
              <w:rPr>
                <w:rFonts w:ascii="宋体" w:hAnsi="宋体" w:eastAsia="宋体" w:cs="宋体"/>
                <w:b/>
                <w:bCs/>
                <w:kern w:val="0"/>
                <w:sz w:val="20"/>
                <w:szCs w:val="21"/>
              </w:rPr>
            </w:pPr>
            <w:r>
              <w:rPr>
                <w:rFonts w:hint="eastAsia" w:ascii="宋体" w:hAnsi="宋体" w:eastAsia="宋体" w:cs="宋体"/>
                <w:b/>
                <w:bCs/>
                <w:kern w:val="0"/>
                <w:sz w:val="20"/>
                <w:szCs w:val="21"/>
              </w:rPr>
              <w:t>学生分配</w:t>
            </w:r>
          </w:p>
        </w:tc>
        <w:tc>
          <w:tcPr>
            <w:tcW w:w="3651" w:type="dxa"/>
            <w:gridSpan w:val="6"/>
            <w:vAlign w:val="center"/>
          </w:tcPr>
          <w:p w14:paraId="5652582C">
            <w:pPr>
              <w:jc w:val="center"/>
              <w:rPr>
                <w:rFonts w:ascii="宋体" w:hAnsi="宋体" w:eastAsia="宋体" w:cs="宋体"/>
                <w:b/>
                <w:bCs/>
                <w:kern w:val="0"/>
                <w:sz w:val="20"/>
                <w:szCs w:val="21"/>
              </w:rPr>
            </w:pPr>
            <w:r>
              <w:rPr>
                <w:rFonts w:hint="eastAsia" w:ascii="宋体" w:hAnsi="宋体" w:eastAsia="宋体" w:cs="宋体"/>
                <w:b/>
                <w:bCs/>
                <w:kern w:val="0"/>
                <w:sz w:val="20"/>
                <w:szCs w:val="21"/>
              </w:rPr>
              <w:t>学期课时分配</w:t>
            </w:r>
          </w:p>
        </w:tc>
        <w:tc>
          <w:tcPr>
            <w:tcW w:w="1384" w:type="dxa"/>
            <w:gridSpan w:val="2"/>
            <w:vAlign w:val="center"/>
          </w:tcPr>
          <w:p w14:paraId="21E36CC4">
            <w:pPr>
              <w:jc w:val="center"/>
              <w:rPr>
                <w:rFonts w:ascii="宋体" w:hAnsi="宋体" w:eastAsia="宋体" w:cs="宋体"/>
                <w:b/>
                <w:bCs/>
                <w:kern w:val="0"/>
                <w:sz w:val="20"/>
                <w:szCs w:val="21"/>
              </w:rPr>
            </w:pPr>
            <w:r>
              <w:rPr>
                <w:rFonts w:hint="eastAsia" w:ascii="宋体" w:hAnsi="宋体" w:eastAsia="宋体" w:cs="宋体"/>
                <w:b/>
                <w:bCs/>
                <w:kern w:val="0"/>
                <w:sz w:val="20"/>
                <w:szCs w:val="21"/>
              </w:rPr>
              <w:t>考核方式</w:t>
            </w:r>
          </w:p>
        </w:tc>
      </w:tr>
      <w:tr w14:paraId="79F8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94" w:type="dxa"/>
            <w:gridSpan w:val="2"/>
            <w:vMerge w:val="continue"/>
            <w:vAlign w:val="center"/>
          </w:tcPr>
          <w:p w14:paraId="350D73E3">
            <w:pPr>
              <w:jc w:val="center"/>
              <w:rPr>
                <w:rFonts w:ascii="宋体" w:hAnsi="宋体" w:eastAsia="宋体" w:cs="宋体"/>
                <w:b/>
                <w:bCs/>
                <w:kern w:val="0"/>
                <w:sz w:val="20"/>
                <w:szCs w:val="21"/>
              </w:rPr>
            </w:pPr>
          </w:p>
        </w:tc>
        <w:tc>
          <w:tcPr>
            <w:tcW w:w="409" w:type="dxa"/>
            <w:vMerge w:val="continue"/>
            <w:vAlign w:val="center"/>
          </w:tcPr>
          <w:p w14:paraId="1222A222">
            <w:pPr>
              <w:jc w:val="center"/>
              <w:rPr>
                <w:rFonts w:ascii="宋体" w:hAnsi="宋体" w:eastAsia="宋体" w:cs="宋体"/>
                <w:b/>
                <w:bCs/>
                <w:kern w:val="0"/>
                <w:sz w:val="20"/>
                <w:szCs w:val="21"/>
              </w:rPr>
            </w:pPr>
          </w:p>
        </w:tc>
        <w:tc>
          <w:tcPr>
            <w:tcW w:w="1536" w:type="dxa"/>
            <w:vMerge w:val="continue"/>
            <w:vAlign w:val="center"/>
          </w:tcPr>
          <w:p w14:paraId="53440C6A">
            <w:pPr>
              <w:jc w:val="center"/>
              <w:rPr>
                <w:rFonts w:ascii="宋体" w:hAnsi="宋体" w:eastAsia="宋体" w:cs="宋体"/>
                <w:b/>
                <w:bCs/>
                <w:kern w:val="0"/>
                <w:sz w:val="20"/>
                <w:szCs w:val="21"/>
              </w:rPr>
            </w:pPr>
          </w:p>
        </w:tc>
        <w:tc>
          <w:tcPr>
            <w:tcW w:w="2193" w:type="dxa"/>
            <w:vMerge w:val="continue"/>
            <w:vAlign w:val="center"/>
          </w:tcPr>
          <w:p w14:paraId="6A8E60EF">
            <w:pPr>
              <w:jc w:val="center"/>
              <w:rPr>
                <w:rFonts w:ascii="宋体" w:hAnsi="宋体" w:eastAsia="宋体" w:cs="宋体"/>
                <w:b/>
                <w:bCs/>
                <w:kern w:val="0"/>
                <w:sz w:val="20"/>
                <w:szCs w:val="21"/>
              </w:rPr>
            </w:pPr>
          </w:p>
        </w:tc>
        <w:tc>
          <w:tcPr>
            <w:tcW w:w="761" w:type="dxa"/>
            <w:vMerge w:val="continue"/>
            <w:vAlign w:val="center"/>
          </w:tcPr>
          <w:p w14:paraId="535CE096">
            <w:pPr>
              <w:jc w:val="center"/>
              <w:rPr>
                <w:rFonts w:ascii="宋体" w:hAnsi="宋体" w:eastAsia="宋体" w:cs="宋体"/>
                <w:b/>
                <w:bCs/>
                <w:kern w:val="0"/>
                <w:sz w:val="20"/>
                <w:szCs w:val="21"/>
              </w:rPr>
            </w:pPr>
          </w:p>
        </w:tc>
        <w:tc>
          <w:tcPr>
            <w:tcW w:w="761" w:type="dxa"/>
            <w:vMerge w:val="restart"/>
            <w:vAlign w:val="center"/>
          </w:tcPr>
          <w:p w14:paraId="484A0F5B">
            <w:pPr>
              <w:jc w:val="center"/>
              <w:rPr>
                <w:rFonts w:ascii="宋体" w:hAnsi="宋体" w:eastAsia="宋体" w:cs="宋体"/>
                <w:b/>
                <w:bCs/>
                <w:kern w:val="0"/>
                <w:sz w:val="20"/>
                <w:szCs w:val="21"/>
              </w:rPr>
            </w:pPr>
            <w:r>
              <w:rPr>
                <w:rFonts w:hint="eastAsia" w:ascii="宋体" w:hAnsi="宋体" w:eastAsia="宋体" w:cs="宋体"/>
                <w:b/>
                <w:bCs/>
                <w:kern w:val="0"/>
                <w:sz w:val="20"/>
                <w:szCs w:val="21"/>
              </w:rPr>
              <w:t>学分</w:t>
            </w:r>
          </w:p>
        </w:tc>
        <w:tc>
          <w:tcPr>
            <w:tcW w:w="761" w:type="dxa"/>
            <w:vMerge w:val="restart"/>
            <w:vAlign w:val="center"/>
          </w:tcPr>
          <w:p w14:paraId="0E1FB319">
            <w:pPr>
              <w:jc w:val="center"/>
              <w:rPr>
                <w:rFonts w:ascii="宋体" w:hAnsi="宋体" w:eastAsia="宋体" w:cs="宋体"/>
                <w:b/>
                <w:bCs/>
                <w:kern w:val="0"/>
                <w:sz w:val="20"/>
                <w:szCs w:val="21"/>
              </w:rPr>
            </w:pPr>
            <w:r>
              <w:rPr>
                <w:rFonts w:hint="eastAsia" w:ascii="宋体" w:hAnsi="宋体" w:eastAsia="宋体" w:cs="宋体"/>
                <w:b/>
                <w:bCs/>
                <w:kern w:val="0"/>
                <w:sz w:val="20"/>
                <w:szCs w:val="21"/>
              </w:rPr>
              <w:t>总</w:t>
            </w:r>
          </w:p>
          <w:p w14:paraId="089584BB">
            <w:pPr>
              <w:jc w:val="center"/>
              <w:rPr>
                <w:rFonts w:ascii="宋体" w:hAnsi="宋体" w:eastAsia="宋体" w:cs="宋体"/>
                <w:b/>
                <w:bCs/>
                <w:kern w:val="0"/>
                <w:sz w:val="20"/>
                <w:szCs w:val="21"/>
              </w:rPr>
            </w:pPr>
            <w:r>
              <w:rPr>
                <w:rFonts w:hint="eastAsia" w:ascii="宋体" w:hAnsi="宋体" w:eastAsia="宋体" w:cs="宋体"/>
                <w:b/>
                <w:bCs/>
                <w:kern w:val="0"/>
                <w:sz w:val="20"/>
                <w:szCs w:val="21"/>
              </w:rPr>
              <w:t>学时</w:t>
            </w:r>
          </w:p>
        </w:tc>
        <w:tc>
          <w:tcPr>
            <w:tcW w:w="761" w:type="dxa"/>
            <w:vMerge w:val="restart"/>
            <w:vAlign w:val="center"/>
          </w:tcPr>
          <w:p w14:paraId="570A676B">
            <w:pPr>
              <w:jc w:val="center"/>
              <w:rPr>
                <w:rFonts w:ascii="宋体" w:hAnsi="宋体" w:eastAsia="宋体" w:cs="宋体"/>
                <w:b/>
                <w:bCs/>
                <w:kern w:val="0"/>
                <w:sz w:val="20"/>
                <w:szCs w:val="21"/>
              </w:rPr>
            </w:pPr>
            <w:r>
              <w:rPr>
                <w:rFonts w:hint="eastAsia" w:ascii="宋体" w:hAnsi="宋体" w:eastAsia="宋体" w:cs="宋体"/>
                <w:b/>
                <w:bCs/>
                <w:kern w:val="0"/>
                <w:sz w:val="20"/>
                <w:szCs w:val="21"/>
              </w:rPr>
              <w:t>理论学时</w:t>
            </w:r>
          </w:p>
        </w:tc>
        <w:tc>
          <w:tcPr>
            <w:tcW w:w="763" w:type="dxa"/>
            <w:vMerge w:val="restart"/>
            <w:vAlign w:val="center"/>
          </w:tcPr>
          <w:p w14:paraId="396F8FCC">
            <w:pPr>
              <w:jc w:val="center"/>
              <w:rPr>
                <w:rFonts w:ascii="宋体" w:hAnsi="宋体" w:eastAsia="宋体" w:cs="宋体"/>
                <w:b/>
                <w:bCs/>
                <w:kern w:val="0"/>
                <w:sz w:val="20"/>
                <w:szCs w:val="21"/>
              </w:rPr>
            </w:pPr>
            <w:r>
              <w:rPr>
                <w:rFonts w:hint="eastAsia" w:ascii="宋体" w:hAnsi="宋体" w:eastAsia="宋体" w:cs="宋体"/>
                <w:b/>
                <w:bCs/>
                <w:kern w:val="0"/>
                <w:sz w:val="20"/>
                <w:szCs w:val="21"/>
              </w:rPr>
              <w:t>实践学时</w:t>
            </w:r>
          </w:p>
        </w:tc>
        <w:tc>
          <w:tcPr>
            <w:tcW w:w="608" w:type="dxa"/>
            <w:vAlign w:val="center"/>
          </w:tcPr>
          <w:p w14:paraId="698E71A5">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c>
          <w:tcPr>
            <w:tcW w:w="608" w:type="dxa"/>
            <w:vAlign w:val="center"/>
          </w:tcPr>
          <w:p w14:paraId="50FD72A2">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58D9D833">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p>
        </w:tc>
        <w:tc>
          <w:tcPr>
            <w:tcW w:w="608" w:type="dxa"/>
            <w:vAlign w:val="center"/>
          </w:tcPr>
          <w:p w14:paraId="7B154938">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6AA14880">
            <w:pPr>
              <w:jc w:val="center"/>
              <w:rPr>
                <w:rFonts w:ascii="宋体" w:hAnsi="宋体" w:eastAsia="宋体" w:cs="宋体"/>
                <w:b/>
                <w:bCs/>
                <w:kern w:val="0"/>
                <w:sz w:val="20"/>
                <w:szCs w:val="21"/>
              </w:rPr>
            </w:pPr>
            <w:r>
              <w:rPr>
                <w:rFonts w:hint="eastAsia" w:ascii="宋体" w:hAnsi="宋体" w:eastAsia="宋体" w:cs="宋体"/>
                <w:b/>
                <w:bCs/>
                <w:kern w:val="0"/>
                <w:sz w:val="20"/>
                <w:szCs w:val="21"/>
              </w:rPr>
              <w:t>5</w:t>
            </w:r>
          </w:p>
        </w:tc>
        <w:tc>
          <w:tcPr>
            <w:tcW w:w="611" w:type="dxa"/>
            <w:vAlign w:val="center"/>
          </w:tcPr>
          <w:p w14:paraId="0F1C7C1E">
            <w:pPr>
              <w:jc w:val="center"/>
              <w:rPr>
                <w:rFonts w:ascii="宋体" w:hAnsi="宋体" w:eastAsia="宋体" w:cs="宋体"/>
                <w:b/>
                <w:bCs/>
                <w:kern w:val="0"/>
                <w:sz w:val="20"/>
                <w:szCs w:val="21"/>
              </w:rPr>
            </w:pPr>
            <w:r>
              <w:rPr>
                <w:rFonts w:hint="eastAsia" w:ascii="宋体" w:hAnsi="宋体" w:eastAsia="宋体" w:cs="宋体"/>
                <w:b/>
                <w:bCs/>
                <w:kern w:val="0"/>
                <w:sz w:val="20"/>
                <w:szCs w:val="21"/>
              </w:rPr>
              <w:t>6</w:t>
            </w:r>
          </w:p>
        </w:tc>
        <w:tc>
          <w:tcPr>
            <w:tcW w:w="692" w:type="dxa"/>
            <w:vMerge w:val="restart"/>
            <w:vAlign w:val="center"/>
          </w:tcPr>
          <w:p w14:paraId="57F21AFF">
            <w:pPr>
              <w:jc w:val="center"/>
              <w:rPr>
                <w:rFonts w:ascii="宋体" w:hAnsi="宋体" w:eastAsia="宋体" w:cs="宋体"/>
                <w:b/>
                <w:bCs/>
                <w:kern w:val="0"/>
                <w:sz w:val="20"/>
                <w:szCs w:val="21"/>
              </w:rPr>
            </w:pPr>
            <w:r>
              <w:rPr>
                <w:rFonts w:hint="eastAsia" w:ascii="宋体" w:hAnsi="宋体" w:eastAsia="宋体" w:cs="宋体"/>
                <w:b/>
                <w:bCs/>
                <w:kern w:val="0"/>
                <w:sz w:val="20"/>
                <w:szCs w:val="21"/>
              </w:rPr>
              <w:t>考试</w:t>
            </w:r>
          </w:p>
        </w:tc>
        <w:tc>
          <w:tcPr>
            <w:tcW w:w="692" w:type="dxa"/>
            <w:vMerge w:val="restart"/>
            <w:vAlign w:val="center"/>
          </w:tcPr>
          <w:p w14:paraId="0E114800">
            <w:pPr>
              <w:jc w:val="center"/>
              <w:rPr>
                <w:rFonts w:ascii="宋体" w:hAnsi="宋体" w:eastAsia="宋体" w:cs="宋体"/>
                <w:b/>
                <w:bCs/>
                <w:kern w:val="0"/>
                <w:sz w:val="20"/>
                <w:szCs w:val="21"/>
              </w:rPr>
            </w:pPr>
            <w:r>
              <w:rPr>
                <w:rFonts w:hint="eastAsia" w:ascii="宋体" w:hAnsi="宋体" w:eastAsia="宋体" w:cs="宋体"/>
                <w:b/>
                <w:bCs/>
                <w:kern w:val="0"/>
                <w:sz w:val="20"/>
                <w:szCs w:val="21"/>
              </w:rPr>
              <w:t>考查</w:t>
            </w:r>
          </w:p>
        </w:tc>
      </w:tr>
      <w:tr w14:paraId="0BA6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94" w:type="dxa"/>
            <w:gridSpan w:val="2"/>
            <w:vMerge w:val="continue"/>
            <w:vAlign w:val="center"/>
          </w:tcPr>
          <w:p w14:paraId="3B2682EF">
            <w:pPr>
              <w:jc w:val="center"/>
              <w:rPr>
                <w:rFonts w:ascii="宋体" w:hAnsi="宋体" w:eastAsia="宋体" w:cs="宋体"/>
                <w:b/>
                <w:bCs/>
                <w:kern w:val="0"/>
                <w:sz w:val="20"/>
                <w:szCs w:val="21"/>
              </w:rPr>
            </w:pPr>
          </w:p>
        </w:tc>
        <w:tc>
          <w:tcPr>
            <w:tcW w:w="409" w:type="dxa"/>
            <w:vMerge w:val="continue"/>
            <w:vAlign w:val="center"/>
          </w:tcPr>
          <w:p w14:paraId="00BB7D78">
            <w:pPr>
              <w:jc w:val="center"/>
              <w:rPr>
                <w:rFonts w:ascii="宋体" w:hAnsi="宋体" w:eastAsia="宋体" w:cs="宋体"/>
                <w:b/>
                <w:bCs/>
                <w:kern w:val="0"/>
                <w:sz w:val="20"/>
                <w:szCs w:val="21"/>
              </w:rPr>
            </w:pPr>
          </w:p>
        </w:tc>
        <w:tc>
          <w:tcPr>
            <w:tcW w:w="1536" w:type="dxa"/>
            <w:vMerge w:val="continue"/>
            <w:vAlign w:val="center"/>
          </w:tcPr>
          <w:p w14:paraId="3B7EEABF">
            <w:pPr>
              <w:jc w:val="center"/>
              <w:rPr>
                <w:rFonts w:ascii="宋体" w:hAnsi="宋体" w:eastAsia="宋体" w:cs="宋体"/>
                <w:b/>
                <w:bCs/>
                <w:kern w:val="0"/>
                <w:sz w:val="20"/>
                <w:szCs w:val="21"/>
              </w:rPr>
            </w:pPr>
          </w:p>
        </w:tc>
        <w:tc>
          <w:tcPr>
            <w:tcW w:w="2193" w:type="dxa"/>
            <w:vMerge w:val="continue"/>
            <w:vAlign w:val="center"/>
          </w:tcPr>
          <w:p w14:paraId="0C7AEB1F">
            <w:pPr>
              <w:jc w:val="center"/>
              <w:rPr>
                <w:rFonts w:ascii="宋体" w:hAnsi="宋体" w:eastAsia="宋体" w:cs="宋体"/>
                <w:b/>
                <w:bCs/>
                <w:kern w:val="0"/>
                <w:sz w:val="20"/>
                <w:szCs w:val="21"/>
              </w:rPr>
            </w:pPr>
          </w:p>
        </w:tc>
        <w:tc>
          <w:tcPr>
            <w:tcW w:w="761" w:type="dxa"/>
            <w:vMerge w:val="continue"/>
            <w:vAlign w:val="center"/>
          </w:tcPr>
          <w:p w14:paraId="3D703E93">
            <w:pPr>
              <w:jc w:val="center"/>
              <w:rPr>
                <w:rFonts w:ascii="宋体" w:hAnsi="宋体" w:eastAsia="宋体" w:cs="宋体"/>
                <w:b/>
                <w:bCs/>
                <w:kern w:val="0"/>
                <w:sz w:val="20"/>
                <w:szCs w:val="21"/>
              </w:rPr>
            </w:pPr>
          </w:p>
        </w:tc>
        <w:tc>
          <w:tcPr>
            <w:tcW w:w="761" w:type="dxa"/>
            <w:vMerge w:val="continue"/>
            <w:vAlign w:val="center"/>
          </w:tcPr>
          <w:p w14:paraId="1BAA1CA8">
            <w:pPr>
              <w:jc w:val="center"/>
              <w:rPr>
                <w:rFonts w:ascii="宋体" w:hAnsi="宋体" w:eastAsia="宋体" w:cs="宋体"/>
                <w:b/>
                <w:bCs/>
                <w:kern w:val="0"/>
                <w:sz w:val="20"/>
                <w:szCs w:val="21"/>
              </w:rPr>
            </w:pPr>
          </w:p>
        </w:tc>
        <w:tc>
          <w:tcPr>
            <w:tcW w:w="761" w:type="dxa"/>
            <w:vMerge w:val="continue"/>
            <w:vAlign w:val="center"/>
          </w:tcPr>
          <w:p w14:paraId="29008EAF">
            <w:pPr>
              <w:jc w:val="center"/>
              <w:rPr>
                <w:rFonts w:ascii="宋体" w:hAnsi="宋体" w:eastAsia="宋体" w:cs="宋体"/>
                <w:b/>
                <w:bCs/>
                <w:kern w:val="0"/>
                <w:sz w:val="20"/>
                <w:szCs w:val="21"/>
              </w:rPr>
            </w:pPr>
          </w:p>
        </w:tc>
        <w:tc>
          <w:tcPr>
            <w:tcW w:w="761" w:type="dxa"/>
            <w:vMerge w:val="continue"/>
            <w:vAlign w:val="center"/>
          </w:tcPr>
          <w:p w14:paraId="0F010A37">
            <w:pPr>
              <w:jc w:val="center"/>
              <w:rPr>
                <w:rFonts w:ascii="宋体" w:hAnsi="宋体" w:eastAsia="宋体" w:cs="宋体"/>
                <w:b/>
                <w:bCs/>
                <w:kern w:val="0"/>
                <w:sz w:val="20"/>
                <w:szCs w:val="21"/>
              </w:rPr>
            </w:pPr>
          </w:p>
        </w:tc>
        <w:tc>
          <w:tcPr>
            <w:tcW w:w="763" w:type="dxa"/>
            <w:vMerge w:val="continue"/>
            <w:vAlign w:val="center"/>
          </w:tcPr>
          <w:p w14:paraId="47DDC947">
            <w:pPr>
              <w:jc w:val="center"/>
              <w:rPr>
                <w:rFonts w:ascii="宋体" w:hAnsi="宋体" w:eastAsia="宋体" w:cs="宋体"/>
                <w:b/>
                <w:bCs/>
                <w:kern w:val="0"/>
                <w:sz w:val="20"/>
                <w:szCs w:val="21"/>
              </w:rPr>
            </w:pPr>
          </w:p>
        </w:tc>
        <w:tc>
          <w:tcPr>
            <w:tcW w:w="608" w:type="dxa"/>
            <w:vAlign w:val="center"/>
          </w:tcPr>
          <w:p w14:paraId="07CD3026">
            <w:pPr>
              <w:jc w:val="center"/>
              <w:rPr>
                <w:rFonts w:ascii="宋体" w:hAnsi="宋体" w:eastAsia="宋体" w:cs="宋体"/>
                <w:b/>
                <w:bCs/>
                <w:kern w:val="0"/>
                <w:sz w:val="20"/>
                <w:szCs w:val="21"/>
              </w:rPr>
            </w:pPr>
            <w:r>
              <w:rPr>
                <w:rFonts w:hint="eastAsia" w:ascii="宋体" w:hAnsi="宋体" w:eastAsia="宋体" w:cs="宋体"/>
                <w:b/>
                <w:bCs/>
                <w:kern w:val="0"/>
                <w:sz w:val="20"/>
                <w:szCs w:val="21"/>
              </w:rPr>
              <w:t>20</w:t>
            </w:r>
          </w:p>
        </w:tc>
        <w:tc>
          <w:tcPr>
            <w:tcW w:w="608" w:type="dxa"/>
            <w:vAlign w:val="center"/>
          </w:tcPr>
          <w:p w14:paraId="636852A7">
            <w:pPr>
              <w:jc w:val="center"/>
              <w:rPr>
                <w:rFonts w:ascii="宋体" w:hAnsi="宋体" w:eastAsia="宋体" w:cs="宋体"/>
                <w:b/>
                <w:bCs/>
                <w:kern w:val="0"/>
                <w:sz w:val="20"/>
                <w:szCs w:val="21"/>
              </w:rPr>
            </w:pPr>
            <w:r>
              <w:rPr>
                <w:rFonts w:hint="eastAsia" w:ascii="宋体" w:hAnsi="宋体" w:eastAsia="宋体" w:cs="宋体"/>
                <w:b/>
                <w:bCs/>
                <w:kern w:val="0"/>
                <w:sz w:val="20"/>
                <w:szCs w:val="21"/>
              </w:rPr>
              <w:t>20</w:t>
            </w:r>
          </w:p>
        </w:tc>
        <w:tc>
          <w:tcPr>
            <w:tcW w:w="608" w:type="dxa"/>
            <w:vAlign w:val="center"/>
          </w:tcPr>
          <w:p w14:paraId="380A7B32">
            <w:pPr>
              <w:jc w:val="center"/>
              <w:rPr>
                <w:rFonts w:ascii="宋体" w:hAnsi="宋体" w:eastAsia="宋体" w:cs="宋体"/>
                <w:b/>
                <w:bCs/>
                <w:kern w:val="0"/>
                <w:sz w:val="20"/>
                <w:szCs w:val="21"/>
              </w:rPr>
            </w:pPr>
            <w:r>
              <w:rPr>
                <w:rFonts w:hint="eastAsia" w:ascii="宋体" w:hAnsi="宋体" w:eastAsia="宋体" w:cs="宋体"/>
                <w:b/>
                <w:bCs/>
                <w:kern w:val="0"/>
                <w:sz w:val="20"/>
                <w:szCs w:val="21"/>
              </w:rPr>
              <w:t>20</w:t>
            </w:r>
          </w:p>
        </w:tc>
        <w:tc>
          <w:tcPr>
            <w:tcW w:w="608" w:type="dxa"/>
            <w:vAlign w:val="center"/>
          </w:tcPr>
          <w:p w14:paraId="52C8EE5A">
            <w:pPr>
              <w:jc w:val="center"/>
              <w:rPr>
                <w:rFonts w:ascii="宋体" w:hAnsi="宋体" w:eastAsia="宋体" w:cs="宋体"/>
                <w:b/>
                <w:bCs/>
                <w:kern w:val="0"/>
                <w:sz w:val="20"/>
                <w:szCs w:val="21"/>
              </w:rPr>
            </w:pPr>
            <w:r>
              <w:rPr>
                <w:rFonts w:hint="eastAsia" w:ascii="宋体" w:hAnsi="宋体" w:eastAsia="宋体" w:cs="宋体"/>
                <w:b/>
                <w:bCs/>
                <w:kern w:val="0"/>
                <w:sz w:val="20"/>
                <w:szCs w:val="21"/>
              </w:rPr>
              <w:t>20</w:t>
            </w:r>
          </w:p>
        </w:tc>
        <w:tc>
          <w:tcPr>
            <w:tcW w:w="608" w:type="dxa"/>
            <w:vAlign w:val="center"/>
          </w:tcPr>
          <w:p w14:paraId="72914BA3">
            <w:pPr>
              <w:jc w:val="center"/>
              <w:rPr>
                <w:rFonts w:ascii="宋体" w:hAnsi="宋体" w:eastAsia="宋体" w:cs="宋体"/>
                <w:b/>
                <w:bCs/>
                <w:kern w:val="0"/>
                <w:sz w:val="20"/>
                <w:szCs w:val="21"/>
              </w:rPr>
            </w:pPr>
            <w:r>
              <w:rPr>
                <w:rFonts w:hint="eastAsia" w:ascii="宋体" w:hAnsi="宋体" w:eastAsia="宋体" w:cs="宋体"/>
                <w:b/>
                <w:bCs/>
                <w:kern w:val="0"/>
                <w:sz w:val="20"/>
                <w:szCs w:val="21"/>
              </w:rPr>
              <w:t>20</w:t>
            </w:r>
          </w:p>
        </w:tc>
        <w:tc>
          <w:tcPr>
            <w:tcW w:w="611" w:type="dxa"/>
            <w:vAlign w:val="center"/>
          </w:tcPr>
          <w:p w14:paraId="67681039">
            <w:pPr>
              <w:jc w:val="center"/>
              <w:rPr>
                <w:rFonts w:ascii="宋体" w:hAnsi="宋体" w:eastAsia="宋体" w:cs="宋体"/>
                <w:b/>
                <w:bCs/>
                <w:kern w:val="0"/>
                <w:sz w:val="20"/>
                <w:szCs w:val="21"/>
              </w:rPr>
            </w:pPr>
            <w:r>
              <w:rPr>
                <w:rFonts w:hint="eastAsia" w:ascii="宋体" w:hAnsi="宋体" w:eastAsia="宋体" w:cs="宋体"/>
                <w:b/>
                <w:bCs/>
                <w:kern w:val="0"/>
                <w:sz w:val="20"/>
                <w:szCs w:val="21"/>
              </w:rPr>
              <w:t>20</w:t>
            </w:r>
          </w:p>
        </w:tc>
        <w:tc>
          <w:tcPr>
            <w:tcW w:w="692" w:type="dxa"/>
            <w:vMerge w:val="continue"/>
            <w:vAlign w:val="center"/>
          </w:tcPr>
          <w:p w14:paraId="76BDCB04">
            <w:pPr>
              <w:jc w:val="center"/>
              <w:rPr>
                <w:rFonts w:ascii="宋体" w:hAnsi="宋体" w:eastAsia="宋体" w:cs="宋体"/>
                <w:b/>
                <w:bCs/>
                <w:kern w:val="0"/>
                <w:sz w:val="20"/>
                <w:szCs w:val="21"/>
              </w:rPr>
            </w:pPr>
          </w:p>
        </w:tc>
        <w:tc>
          <w:tcPr>
            <w:tcW w:w="692" w:type="dxa"/>
            <w:vMerge w:val="continue"/>
            <w:vAlign w:val="center"/>
          </w:tcPr>
          <w:p w14:paraId="60E8B9DF">
            <w:pPr>
              <w:jc w:val="center"/>
              <w:rPr>
                <w:rFonts w:ascii="宋体" w:hAnsi="宋体" w:eastAsia="宋体" w:cs="宋体"/>
                <w:b/>
                <w:bCs/>
                <w:kern w:val="0"/>
                <w:sz w:val="20"/>
                <w:szCs w:val="21"/>
              </w:rPr>
            </w:pPr>
          </w:p>
        </w:tc>
      </w:tr>
      <w:tr w14:paraId="21BD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restart"/>
            <w:vAlign w:val="center"/>
          </w:tcPr>
          <w:p w14:paraId="3276D44D">
            <w:pPr>
              <w:jc w:val="center"/>
              <w:rPr>
                <w:rFonts w:ascii="宋体" w:hAnsi="宋体" w:eastAsia="宋体" w:cs="宋体"/>
                <w:b/>
                <w:bCs/>
                <w:kern w:val="0"/>
                <w:sz w:val="20"/>
                <w:szCs w:val="21"/>
              </w:rPr>
            </w:pPr>
            <w:r>
              <w:rPr>
                <w:rFonts w:hint="eastAsia" w:ascii="宋体" w:hAnsi="宋体" w:eastAsia="宋体" w:cs="宋体"/>
                <w:b/>
                <w:bCs/>
                <w:kern w:val="0"/>
                <w:sz w:val="20"/>
                <w:szCs w:val="21"/>
              </w:rPr>
              <w:t>公共</w:t>
            </w:r>
          </w:p>
          <w:p w14:paraId="5F3AA565">
            <w:pPr>
              <w:jc w:val="center"/>
              <w:rPr>
                <w:rFonts w:ascii="宋体" w:hAnsi="宋体" w:eastAsia="宋体" w:cs="宋体"/>
                <w:b/>
                <w:bCs/>
                <w:kern w:val="0"/>
                <w:sz w:val="20"/>
                <w:szCs w:val="21"/>
              </w:rPr>
            </w:pPr>
            <w:r>
              <w:rPr>
                <w:rFonts w:hint="eastAsia" w:ascii="宋体" w:hAnsi="宋体" w:eastAsia="宋体" w:cs="宋体"/>
                <w:b/>
                <w:bCs/>
                <w:kern w:val="0"/>
                <w:sz w:val="20"/>
                <w:szCs w:val="21"/>
              </w:rPr>
              <w:t>基础课</w:t>
            </w:r>
          </w:p>
        </w:tc>
        <w:tc>
          <w:tcPr>
            <w:tcW w:w="409" w:type="dxa"/>
            <w:vAlign w:val="center"/>
          </w:tcPr>
          <w:p w14:paraId="5E032F6F">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c>
          <w:tcPr>
            <w:tcW w:w="1536" w:type="dxa"/>
            <w:vAlign w:val="center"/>
          </w:tcPr>
          <w:p w14:paraId="27789567">
            <w:pPr>
              <w:jc w:val="center"/>
              <w:rPr>
                <w:rFonts w:ascii="宋体" w:hAnsi="宋体" w:eastAsia="宋体" w:cs="宋体"/>
                <w:b/>
                <w:bCs/>
                <w:kern w:val="0"/>
                <w:sz w:val="20"/>
                <w:szCs w:val="21"/>
              </w:rPr>
            </w:pPr>
          </w:p>
        </w:tc>
        <w:tc>
          <w:tcPr>
            <w:tcW w:w="2193" w:type="dxa"/>
            <w:vAlign w:val="center"/>
          </w:tcPr>
          <w:p w14:paraId="69179524">
            <w:pPr>
              <w:jc w:val="center"/>
              <w:rPr>
                <w:rFonts w:ascii="宋体" w:hAnsi="宋体" w:eastAsia="宋体" w:cs="宋体"/>
                <w:b/>
                <w:bCs/>
                <w:kern w:val="0"/>
                <w:sz w:val="20"/>
                <w:szCs w:val="21"/>
              </w:rPr>
            </w:pPr>
          </w:p>
        </w:tc>
        <w:tc>
          <w:tcPr>
            <w:tcW w:w="761" w:type="dxa"/>
            <w:vAlign w:val="center"/>
          </w:tcPr>
          <w:p w14:paraId="6543AC9E">
            <w:pPr>
              <w:jc w:val="center"/>
              <w:rPr>
                <w:rFonts w:ascii="宋体" w:hAnsi="宋体" w:eastAsia="宋体" w:cs="宋体"/>
                <w:b/>
                <w:bCs/>
                <w:kern w:val="0"/>
                <w:sz w:val="20"/>
                <w:szCs w:val="21"/>
              </w:rPr>
            </w:pPr>
          </w:p>
        </w:tc>
        <w:tc>
          <w:tcPr>
            <w:tcW w:w="761" w:type="dxa"/>
            <w:vAlign w:val="center"/>
          </w:tcPr>
          <w:p w14:paraId="7BFF8A99">
            <w:pPr>
              <w:jc w:val="center"/>
              <w:rPr>
                <w:rFonts w:ascii="宋体" w:hAnsi="宋体" w:eastAsia="宋体" w:cs="宋体"/>
                <w:b/>
                <w:bCs/>
                <w:kern w:val="0"/>
                <w:sz w:val="20"/>
                <w:szCs w:val="21"/>
              </w:rPr>
            </w:pPr>
          </w:p>
        </w:tc>
        <w:tc>
          <w:tcPr>
            <w:tcW w:w="761" w:type="dxa"/>
            <w:vAlign w:val="center"/>
          </w:tcPr>
          <w:p w14:paraId="0C6314F9">
            <w:pPr>
              <w:jc w:val="center"/>
              <w:rPr>
                <w:rFonts w:ascii="宋体" w:hAnsi="宋体" w:eastAsia="宋体" w:cs="宋体"/>
                <w:b/>
                <w:bCs/>
                <w:kern w:val="0"/>
                <w:sz w:val="20"/>
                <w:szCs w:val="21"/>
              </w:rPr>
            </w:pPr>
          </w:p>
        </w:tc>
        <w:tc>
          <w:tcPr>
            <w:tcW w:w="761" w:type="dxa"/>
            <w:vAlign w:val="center"/>
          </w:tcPr>
          <w:p w14:paraId="11A6DA48">
            <w:pPr>
              <w:jc w:val="center"/>
              <w:rPr>
                <w:rFonts w:ascii="宋体" w:hAnsi="宋体" w:eastAsia="宋体" w:cs="宋体"/>
                <w:b/>
                <w:bCs/>
                <w:kern w:val="0"/>
                <w:sz w:val="20"/>
                <w:szCs w:val="21"/>
              </w:rPr>
            </w:pPr>
          </w:p>
        </w:tc>
        <w:tc>
          <w:tcPr>
            <w:tcW w:w="763" w:type="dxa"/>
            <w:vAlign w:val="center"/>
          </w:tcPr>
          <w:p w14:paraId="2473ED98">
            <w:pPr>
              <w:jc w:val="center"/>
              <w:rPr>
                <w:rFonts w:ascii="宋体" w:hAnsi="宋体" w:eastAsia="宋体" w:cs="宋体"/>
                <w:b/>
                <w:bCs/>
                <w:kern w:val="0"/>
                <w:sz w:val="20"/>
                <w:szCs w:val="21"/>
              </w:rPr>
            </w:pPr>
          </w:p>
        </w:tc>
        <w:tc>
          <w:tcPr>
            <w:tcW w:w="608" w:type="dxa"/>
            <w:vAlign w:val="center"/>
          </w:tcPr>
          <w:p w14:paraId="01863606">
            <w:pPr>
              <w:jc w:val="center"/>
              <w:rPr>
                <w:rFonts w:ascii="宋体" w:hAnsi="宋体" w:eastAsia="宋体" w:cs="宋体"/>
                <w:b/>
                <w:bCs/>
                <w:kern w:val="0"/>
                <w:sz w:val="20"/>
                <w:szCs w:val="21"/>
              </w:rPr>
            </w:pPr>
          </w:p>
        </w:tc>
        <w:tc>
          <w:tcPr>
            <w:tcW w:w="608" w:type="dxa"/>
            <w:vAlign w:val="center"/>
          </w:tcPr>
          <w:p w14:paraId="2511AC96">
            <w:pPr>
              <w:jc w:val="center"/>
              <w:rPr>
                <w:rFonts w:ascii="宋体" w:hAnsi="宋体" w:eastAsia="宋体" w:cs="宋体"/>
                <w:b/>
                <w:bCs/>
                <w:kern w:val="0"/>
                <w:sz w:val="20"/>
                <w:szCs w:val="21"/>
              </w:rPr>
            </w:pPr>
          </w:p>
        </w:tc>
        <w:tc>
          <w:tcPr>
            <w:tcW w:w="608" w:type="dxa"/>
            <w:vAlign w:val="center"/>
          </w:tcPr>
          <w:p w14:paraId="09E14B15">
            <w:pPr>
              <w:jc w:val="center"/>
              <w:rPr>
                <w:rFonts w:ascii="宋体" w:hAnsi="宋体" w:eastAsia="宋体" w:cs="宋体"/>
                <w:b/>
                <w:bCs/>
                <w:kern w:val="0"/>
                <w:sz w:val="20"/>
                <w:szCs w:val="21"/>
              </w:rPr>
            </w:pPr>
          </w:p>
        </w:tc>
        <w:tc>
          <w:tcPr>
            <w:tcW w:w="608" w:type="dxa"/>
            <w:vAlign w:val="center"/>
          </w:tcPr>
          <w:p w14:paraId="60F312F9">
            <w:pPr>
              <w:jc w:val="center"/>
              <w:rPr>
                <w:rFonts w:ascii="宋体" w:hAnsi="宋体" w:eastAsia="宋体" w:cs="宋体"/>
                <w:b/>
                <w:bCs/>
                <w:kern w:val="0"/>
                <w:sz w:val="20"/>
                <w:szCs w:val="21"/>
              </w:rPr>
            </w:pPr>
          </w:p>
        </w:tc>
        <w:tc>
          <w:tcPr>
            <w:tcW w:w="608" w:type="dxa"/>
            <w:vAlign w:val="center"/>
          </w:tcPr>
          <w:p w14:paraId="2EDF532A">
            <w:pPr>
              <w:jc w:val="center"/>
              <w:rPr>
                <w:rFonts w:ascii="宋体" w:hAnsi="宋体" w:eastAsia="宋体" w:cs="宋体"/>
                <w:b/>
                <w:bCs/>
                <w:kern w:val="0"/>
                <w:sz w:val="20"/>
                <w:szCs w:val="21"/>
              </w:rPr>
            </w:pPr>
          </w:p>
        </w:tc>
        <w:tc>
          <w:tcPr>
            <w:tcW w:w="611" w:type="dxa"/>
            <w:vAlign w:val="center"/>
          </w:tcPr>
          <w:p w14:paraId="777D6DCC">
            <w:pPr>
              <w:jc w:val="center"/>
              <w:rPr>
                <w:rFonts w:ascii="宋体" w:hAnsi="宋体" w:eastAsia="宋体" w:cs="宋体"/>
                <w:b/>
                <w:bCs/>
                <w:kern w:val="0"/>
                <w:sz w:val="20"/>
                <w:szCs w:val="21"/>
              </w:rPr>
            </w:pPr>
          </w:p>
        </w:tc>
        <w:tc>
          <w:tcPr>
            <w:tcW w:w="692" w:type="dxa"/>
            <w:vAlign w:val="center"/>
          </w:tcPr>
          <w:p w14:paraId="30A436E0">
            <w:pPr>
              <w:jc w:val="center"/>
              <w:rPr>
                <w:rFonts w:ascii="宋体" w:hAnsi="宋体" w:eastAsia="宋体" w:cs="宋体"/>
                <w:b/>
                <w:bCs/>
                <w:kern w:val="0"/>
                <w:sz w:val="20"/>
                <w:szCs w:val="21"/>
              </w:rPr>
            </w:pPr>
          </w:p>
        </w:tc>
        <w:tc>
          <w:tcPr>
            <w:tcW w:w="692" w:type="dxa"/>
            <w:vAlign w:val="center"/>
          </w:tcPr>
          <w:p w14:paraId="2C278393">
            <w:pPr>
              <w:jc w:val="center"/>
              <w:rPr>
                <w:rFonts w:ascii="宋体" w:hAnsi="宋体" w:eastAsia="宋体" w:cs="宋体"/>
                <w:b/>
                <w:bCs/>
                <w:kern w:val="0"/>
                <w:sz w:val="20"/>
                <w:szCs w:val="21"/>
              </w:rPr>
            </w:pPr>
          </w:p>
        </w:tc>
      </w:tr>
      <w:tr w14:paraId="6A73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vAlign w:val="center"/>
          </w:tcPr>
          <w:p w14:paraId="4392B8E5">
            <w:pPr>
              <w:jc w:val="center"/>
              <w:rPr>
                <w:rFonts w:ascii="宋体" w:hAnsi="宋体" w:eastAsia="宋体" w:cs="宋体"/>
                <w:b/>
                <w:bCs/>
                <w:kern w:val="0"/>
                <w:sz w:val="20"/>
                <w:szCs w:val="21"/>
              </w:rPr>
            </w:pPr>
          </w:p>
        </w:tc>
        <w:tc>
          <w:tcPr>
            <w:tcW w:w="409" w:type="dxa"/>
            <w:vAlign w:val="center"/>
          </w:tcPr>
          <w:p w14:paraId="165A08CC">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1536" w:type="dxa"/>
            <w:vAlign w:val="center"/>
          </w:tcPr>
          <w:p w14:paraId="7B66950D">
            <w:pPr>
              <w:jc w:val="center"/>
              <w:rPr>
                <w:rFonts w:ascii="宋体" w:hAnsi="宋体" w:eastAsia="宋体" w:cs="宋体"/>
                <w:b/>
                <w:bCs/>
                <w:kern w:val="0"/>
                <w:sz w:val="20"/>
                <w:szCs w:val="21"/>
              </w:rPr>
            </w:pPr>
          </w:p>
        </w:tc>
        <w:tc>
          <w:tcPr>
            <w:tcW w:w="2193" w:type="dxa"/>
            <w:vAlign w:val="center"/>
          </w:tcPr>
          <w:p w14:paraId="3B4EE67C">
            <w:pPr>
              <w:jc w:val="center"/>
              <w:rPr>
                <w:rFonts w:ascii="宋体" w:hAnsi="宋体" w:eastAsia="宋体" w:cs="宋体"/>
                <w:b/>
                <w:bCs/>
                <w:kern w:val="0"/>
                <w:sz w:val="20"/>
                <w:szCs w:val="21"/>
              </w:rPr>
            </w:pPr>
          </w:p>
        </w:tc>
        <w:tc>
          <w:tcPr>
            <w:tcW w:w="761" w:type="dxa"/>
            <w:vAlign w:val="center"/>
          </w:tcPr>
          <w:p w14:paraId="56E9484A">
            <w:pPr>
              <w:jc w:val="center"/>
              <w:rPr>
                <w:rFonts w:ascii="宋体" w:hAnsi="宋体" w:eastAsia="宋体" w:cs="宋体"/>
                <w:b/>
                <w:bCs/>
                <w:kern w:val="0"/>
                <w:sz w:val="20"/>
                <w:szCs w:val="21"/>
              </w:rPr>
            </w:pPr>
          </w:p>
        </w:tc>
        <w:tc>
          <w:tcPr>
            <w:tcW w:w="761" w:type="dxa"/>
            <w:vAlign w:val="center"/>
          </w:tcPr>
          <w:p w14:paraId="1F54F1EE">
            <w:pPr>
              <w:jc w:val="center"/>
              <w:rPr>
                <w:rFonts w:ascii="宋体" w:hAnsi="宋体" w:eastAsia="宋体" w:cs="宋体"/>
                <w:b/>
                <w:bCs/>
                <w:kern w:val="0"/>
                <w:sz w:val="20"/>
                <w:szCs w:val="21"/>
              </w:rPr>
            </w:pPr>
          </w:p>
        </w:tc>
        <w:tc>
          <w:tcPr>
            <w:tcW w:w="761" w:type="dxa"/>
            <w:vAlign w:val="center"/>
          </w:tcPr>
          <w:p w14:paraId="1B465B8A">
            <w:pPr>
              <w:jc w:val="center"/>
              <w:rPr>
                <w:rFonts w:ascii="宋体" w:hAnsi="宋体" w:eastAsia="宋体" w:cs="宋体"/>
                <w:b/>
                <w:bCs/>
                <w:kern w:val="0"/>
                <w:sz w:val="20"/>
                <w:szCs w:val="21"/>
              </w:rPr>
            </w:pPr>
          </w:p>
        </w:tc>
        <w:tc>
          <w:tcPr>
            <w:tcW w:w="761" w:type="dxa"/>
            <w:vAlign w:val="center"/>
          </w:tcPr>
          <w:p w14:paraId="20C279CC">
            <w:pPr>
              <w:jc w:val="center"/>
              <w:rPr>
                <w:rFonts w:ascii="宋体" w:hAnsi="宋体" w:eastAsia="宋体" w:cs="宋体"/>
                <w:b/>
                <w:bCs/>
                <w:kern w:val="0"/>
                <w:sz w:val="20"/>
                <w:szCs w:val="21"/>
              </w:rPr>
            </w:pPr>
          </w:p>
        </w:tc>
        <w:tc>
          <w:tcPr>
            <w:tcW w:w="763" w:type="dxa"/>
            <w:vAlign w:val="center"/>
          </w:tcPr>
          <w:p w14:paraId="36347E90">
            <w:pPr>
              <w:jc w:val="center"/>
              <w:rPr>
                <w:rFonts w:ascii="宋体" w:hAnsi="宋体" w:eastAsia="宋体" w:cs="宋体"/>
                <w:b/>
                <w:bCs/>
                <w:kern w:val="0"/>
                <w:sz w:val="20"/>
                <w:szCs w:val="21"/>
              </w:rPr>
            </w:pPr>
          </w:p>
        </w:tc>
        <w:tc>
          <w:tcPr>
            <w:tcW w:w="608" w:type="dxa"/>
            <w:vAlign w:val="center"/>
          </w:tcPr>
          <w:p w14:paraId="771805C6">
            <w:pPr>
              <w:jc w:val="center"/>
              <w:rPr>
                <w:rFonts w:ascii="宋体" w:hAnsi="宋体" w:eastAsia="宋体" w:cs="宋体"/>
                <w:b/>
                <w:bCs/>
                <w:kern w:val="0"/>
                <w:sz w:val="20"/>
                <w:szCs w:val="21"/>
              </w:rPr>
            </w:pPr>
          </w:p>
        </w:tc>
        <w:tc>
          <w:tcPr>
            <w:tcW w:w="608" w:type="dxa"/>
            <w:vAlign w:val="center"/>
          </w:tcPr>
          <w:p w14:paraId="28C15821">
            <w:pPr>
              <w:jc w:val="center"/>
              <w:rPr>
                <w:rFonts w:ascii="宋体" w:hAnsi="宋体" w:eastAsia="宋体" w:cs="宋体"/>
                <w:b/>
                <w:bCs/>
                <w:kern w:val="0"/>
                <w:sz w:val="20"/>
                <w:szCs w:val="21"/>
              </w:rPr>
            </w:pPr>
          </w:p>
        </w:tc>
        <w:tc>
          <w:tcPr>
            <w:tcW w:w="608" w:type="dxa"/>
            <w:vAlign w:val="center"/>
          </w:tcPr>
          <w:p w14:paraId="6836F85E">
            <w:pPr>
              <w:jc w:val="center"/>
              <w:rPr>
                <w:rFonts w:ascii="宋体" w:hAnsi="宋体" w:eastAsia="宋体" w:cs="宋体"/>
                <w:b/>
                <w:bCs/>
                <w:kern w:val="0"/>
                <w:sz w:val="20"/>
                <w:szCs w:val="21"/>
              </w:rPr>
            </w:pPr>
          </w:p>
        </w:tc>
        <w:tc>
          <w:tcPr>
            <w:tcW w:w="608" w:type="dxa"/>
            <w:vAlign w:val="center"/>
          </w:tcPr>
          <w:p w14:paraId="595DF3B7">
            <w:pPr>
              <w:jc w:val="center"/>
              <w:rPr>
                <w:rFonts w:ascii="宋体" w:hAnsi="宋体" w:eastAsia="宋体" w:cs="宋体"/>
                <w:b/>
                <w:bCs/>
                <w:kern w:val="0"/>
                <w:sz w:val="20"/>
                <w:szCs w:val="21"/>
              </w:rPr>
            </w:pPr>
          </w:p>
        </w:tc>
        <w:tc>
          <w:tcPr>
            <w:tcW w:w="608" w:type="dxa"/>
            <w:vAlign w:val="center"/>
          </w:tcPr>
          <w:p w14:paraId="11261F1B">
            <w:pPr>
              <w:jc w:val="center"/>
              <w:rPr>
                <w:rFonts w:ascii="宋体" w:hAnsi="宋体" w:eastAsia="宋体" w:cs="宋体"/>
                <w:b/>
                <w:bCs/>
                <w:kern w:val="0"/>
                <w:sz w:val="20"/>
                <w:szCs w:val="21"/>
              </w:rPr>
            </w:pPr>
          </w:p>
        </w:tc>
        <w:tc>
          <w:tcPr>
            <w:tcW w:w="611" w:type="dxa"/>
            <w:vAlign w:val="center"/>
          </w:tcPr>
          <w:p w14:paraId="1613B88F">
            <w:pPr>
              <w:jc w:val="center"/>
              <w:rPr>
                <w:rFonts w:ascii="宋体" w:hAnsi="宋体" w:eastAsia="宋体" w:cs="宋体"/>
                <w:b/>
                <w:bCs/>
                <w:kern w:val="0"/>
                <w:sz w:val="20"/>
                <w:szCs w:val="21"/>
              </w:rPr>
            </w:pPr>
          </w:p>
        </w:tc>
        <w:tc>
          <w:tcPr>
            <w:tcW w:w="692" w:type="dxa"/>
            <w:vAlign w:val="center"/>
          </w:tcPr>
          <w:p w14:paraId="6C57B80B">
            <w:pPr>
              <w:jc w:val="center"/>
              <w:rPr>
                <w:rFonts w:ascii="宋体" w:hAnsi="宋体" w:eastAsia="宋体" w:cs="宋体"/>
                <w:b/>
                <w:bCs/>
                <w:kern w:val="0"/>
                <w:sz w:val="20"/>
                <w:szCs w:val="21"/>
              </w:rPr>
            </w:pPr>
          </w:p>
        </w:tc>
        <w:tc>
          <w:tcPr>
            <w:tcW w:w="692" w:type="dxa"/>
            <w:vAlign w:val="center"/>
          </w:tcPr>
          <w:p w14:paraId="1365983A">
            <w:pPr>
              <w:jc w:val="center"/>
              <w:rPr>
                <w:rFonts w:ascii="宋体" w:hAnsi="宋体" w:eastAsia="宋体" w:cs="宋体"/>
                <w:b/>
                <w:bCs/>
                <w:kern w:val="0"/>
                <w:sz w:val="20"/>
                <w:szCs w:val="21"/>
              </w:rPr>
            </w:pPr>
          </w:p>
        </w:tc>
      </w:tr>
      <w:tr w14:paraId="7980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Align w:val="center"/>
          </w:tcPr>
          <w:p w14:paraId="4C888847">
            <w:pPr>
              <w:jc w:val="center"/>
              <w:rPr>
                <w:rFonts w:ascii="宋体" w:hAnsi="宋体" w:eastAsia="宋体" w:cs="宋体"/>
                <w:b/>
                <w:bCs/>
                <w:kern w:val="0"/>
                <w:sz w:val="20"/>
                <w:szCs w:val="21"/>
              </w:rPr>
            </w:pPr>
            <w:r>
              <w:rPr>
                <w:rFonts w:hint="eastAsia" w:ascii="宋体" w:hAnsi="宋体" w:eastAsia="宋体" w:cs="宋体"/>
                <w:b/>
                <w:bCs/>
                <w:kern w:val="0"/>
                <w:sz w:val="20"/>
                <w:szCs w:val="21"/>
              </w:rPr>
              <w:t>小计</w:t>
            </w:r>
          </w:p>
        </w:tc>
        <w:tc>
          <w:tcPr>
            <w:tcW w:w="4899" w:type="dxa"/>
            <w:gridSpan w:val="4"/>
            <w:vAlign w:val="center"/>
          </w:tcPr>
          <w:p w14:paraId="033207C4">
            <w:pPr>
              <w:jc w:val="center"/>
              <w:rPr>
                <w:rFonts w:ascii="宋体" w:hAnsi="宋体" w:eastAsia="宋体" w:cs="宋体"/>
                <w:b/>
                <w:bCs/>
                <w:kern w:val="0"/>
                <w:sz w:val="20"/>
                <w:szCs w:val="21"/>
              </w:rPr>
            </w:pPr>
            <w:r>
              <w:rPr>
                <w:rFonts w:hint="eastAsia" w:ascii="宋体" w:hAnsi="宋体" w:eastAsia="宋体" w:cs="宋体"/>
                <w:b/>
                <w:bCs/>
                <w:kern w:val="0"/>
                <w:sz w:val="20"/>
                <w:szCs w:val="21"/>
              </w:rPr>
              <w:t>公共基础课合计</w:t>
            </w:r>
          </w:p>
        </w:tc>
        <w:tc>
          <w:tcPr>
            <w:tcW w:w="761" w:type="dxa"/>
            <w:vAlign w:val="center"/>
          </w:tcPr>
          <w:p w14:paraId="1B0B00B3">
            <w:pPr>
              <w:jc w:val="center"/>
              <w:rPr>
                <w:rFonts w:ascii="宋体" w:hAnsi="宋体" w:eastAsia="宋体" w:cs="宋体"/>
                <w:b/>
                <w:bCs/>
                <w:kern w:val="0"/>
                <w:sz w:val="20"/>
                <w:szCs w:val="21"/>
              </w:rPr>
            </w:pPr>
          </w:p>
        </w:tc>
        <w:tc>
          <w:tcPr>
            <w:tcW w:w="761" w:type="dxa"/>
            <w:vAlign w:val="center"/>
          </w:tcPr>
          <w:p w14:paraId="14149AFF">
            <w:pPr>
              <w:jc w:val="center"/>
              <w:rPr>
                <w:rFonts w:ascii="宋体" w:hAnsi="宋体" w:eastAsia="宋体" w:cs="宋体"/>
                <w:b/>
                <w:bCs/>
                <w:kern w:val="0"/>
                <w:sz w:val="20"/>
                <w:szCs w:val="21"/>
              </w:rPr>
            </w:pPr>
          </w:p>
        </w:tc>
        <w:tc>
          <w:tcPr>
            <w:tcW w:w="761" w:type="dxa"/>
            <w:vAlign w:val="center"/>
          </w:tcPr>
          <w:p w14:paraId="47A4DFFA">
            <w:pPr>
              <w:jc w:val="center"/>
              <w:rPr>
                <w:rFonts w:ascii="宋体" w:hAnsi="宋体" w:eastAsia="宋体" w:cs="宋体"/>
                <w:b/>
                <w:bCs/>
                <w:kern w:val="0"/>
                <w:sz w:val="20"/>
                <w:szCs w:val="21"/>
              </w:rPr>
            </w:pPr>
          </w:p>
        </w:tc>
        <w:tc>
          <w:tcPr>
            <w:tcW w:w="763" w:type="dxa"/>
            <w:vAlign w:val="center"/>
          </w:tcPr>
          <w:p w14:paraId="5408BC22">
            <w:pPr>
              <w:jc w:val="center"/>
              <w:rPr>
                <w:rFonts w:ascii="宋体" w:hAnsi="宋体" w:eastAsia="宋体" w:cs="宋体"/>
                <w:b/>
                <w:bCs/>
                <w:kern w:val="0"/>
                <w:sz w:val="20"/>
                <w:szCs w:val="21"/>
              </w:rPr>
            </w:pPr>
          </w:p>
        </w:tc>
        <w:tc>
          <w:tcPr>
            <w:tcW w:w="608" w:type="dxa"/>
            <w:vAlign w:val="center"/>
          </w:tcPr>
          <w:p w14:paraId="06486F63">
            <w:pPr>
              <w:jc w:val="center"/>
              <w:rPr>
                <w:rFonts w:ascii="宋体" w:hAnsi="宋体" w:eastAsia="宋体" w:cs="宋体"/>
                <w:b/>
                <w:bCs/>
                <w:kern w:val="0"/>
                <w:sz w:val="20"/>
                <w:szCs w:val="21"/>
              </w:rPr>
            </w:pPr>
          </w:p>
        </w:tc>
        <w:tc>
          <w:tcPr>
            <w:tcW w:w="608" w:type="dxa"/>
            <w:vAlign w:val="center"/>
          </w:tcPr>
          <w:p w14:paraId="195CC4C2">
            <w:pPr>
              <w:jc w:val="center"/>
              <w:rPr>
                <w:rFonts w:ascii="宋体" w:hAnsi="宋体" w:eastAsia="宋体" w:cs="宋体"/>
                <w:b/>
                <w:bCs/>
                <w:kern w:val="0"/>
                <w:sz w:val="20"/>
                <w:szCs w:val="21"/>
              </w:rPr>
            </w:pPr>
          </w:p>
        </w:tc>
        <w:tc>
          <w:tcPr>
            <w:tcW w:w="608" w:type="dxa"/>
            <w:vAlign w:val="center"/>
          </w:tcPr>
          <w:p w14:paraId="6EA2C525">
            <w:pPr>
              <w:jc w:val="center"/>
              <w:rPr>
                <w:rFonts w:ascii="宋体" w:hAnsi="宋体" w:eastAsia="宋体" w:cs="宋体"/>
                <w:b/>
                <w:bCs/>
                <w:kern w:val="0"/>
                <w:sz w:val="20"/>
                <w:szCs w:val="21"/>
              </w:rPr>
            </w:pPr>
          </w:p>
        </w:tc>
        <w:tc>
          <w:tcPr>
            <w:tcW w:w="608" w:type="dxa"/>
            <w:vAlign w:val="center"/>
          </w:tcPr>
          <w:p w14:paraId="6CB5C18A">
            <w:pPr>
              <w:jc w:val="center"/>
              <w:rPr>
                <w:rFonts w:ascii="宋体" w:hAnsi="宋体" w:eastAsia="宋体" w:cs="宋体"/>
                <w:b/>
                <w:bCs/>
                <w:kern w:val="0"/>
                <w:sz w:val="20"/>
                <w:szCs w:val="21"/>
              </w:rPr>
            </w:pPr>
          </w:p>
        </w:tc>
        <w:tc>
          <w:tcPr>
            <w:tcW w:w="608" w:type="dxa"/>
            <w:vAlign w:val="center"/>
          </w:tcPr>
          <w:p w14:paraId="7D4ACA4D">
            <w:pPr>
              <w:jc w:val="center"/>
              <w:rPr>
                <w:rFonts w:ascii="宋体" w:hAnsi="宋体" w:eastAsia="宋体" w:cs="宋体"/>
                <w:b/>
                <w:bCs/>
                <w:kern w:val="0"/>
                <w:sz w:val="20"/>
                <w:szCs w:val="21"/>
              </w:rPr>
            </w:pPr>
          </w:p>
        </w:tc>
        <w:tc>
          <w:tcPr>
            <w:tcW w:w="611" w:type="dxa"/>
            <w:vAlign w:val="center"/>
          </w:tcPr>
          <w:p w14:paraId="50AD9AB8">
            <w:pPr>
              <w:jc w:val="center"/>
              <w:rPr>
                <w:rFonts w:ascii="宋体" w:hAnsi="宋体" w:eastAsia="宋体" w:cs="宋体"/>
                <w:b/>
                <w:bCs/>
                <w:kern w:val="0"/>
                <w:sz w:val="20"/>
                <w:szCs w:val="21"/>
              </w:rPr>
            </w:pPr>
          </w:p>
        </w:tc>
        <w:tc>
          <w:tcPr>
            <w:tcW w:w="692" w:type="dxa"/>
            <w:vAlign w:val="center"/>
          </w:tcPr>
          <w:p w14:paraId="2B42A097">
            <w:pPr>
              <w:jc w:val="center"/>
              <w:rPr>
                <w:rFonts w:ascii="宋体" w:hAnsi="宋体" w:eastAsia="宋体" w:cs="宋体"/>
                <w:b/>
                <w:bCs/>
                <w:kern w:val="0"/>
                <w:sz w:val="20"/>
                <w:szCs w:val="21"/>
              </w:rPr>
            </w:pPr>
          </w:p>
        </w:tc>
        <w:tc>
          <w:tcPr>
            <w:tcW w:w="692" w:type="dxa"/>
            <w:vAlign w:val="center"/>
          </w:tcPr>
          <w:p w14:paraId="67583CDC">
            <w:pPr>
              <w:jc w:val="center"/>
              <w:rPr>
                <w:rFonts w:ascii="宋体" w:hAnsi="宋体" w:eastAsia="宋体" w:cs="宋体"/>
                <w:b/>
                <w:bCs/>
                <w:kern w:val="0"/>
                <w:sz w:val="20"/>
                <w:szCs w:val="21"/>
              </w:rPr>
            </w:pPr>
          </w:p>
        </w:tc>
      </w:tr>
      <w:tr w14:paraId="3A64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restart"/>
            <w:textDirection w:val="tbRlV"/>
            <w:vAlign w:val="center"/>
          </w:tcPr>
          <w:p w14:paraId="3364A826">
            <w:pPr>
              <w:ind w:left="113" w:right="113"/>
              <w:jc w:val="center"/>
              <w:rPr>
                <w:rFonts w:ascii="宋体" w:hAnsi="宋体" w:eastAsia="宋体" w:cs="宋体"/>
                <w:b/>
                <w:bCs/>
                <w:kern w:val="0"/>
                <w:sz w:val="20"/>
                <w:szCs w:val="21"/>
              </w:rPr>
            </w:pPr>
            <w:r>
              <w:rPr>
                <w:rFonts w:hint="eastAsia" w:ascii="宋体" w:hAnsi="宋体" w:eastAsia="宋体" w:cs="宋体"/>
                <w:b/>
                <w:bCs/>
                <w:kern w:val="0"/>
                <w:sz w:val="20"/>
                <w:szCs w:val="21"/>
              </w:rPr>
              <w:t>专业（技能）课</w:t>
            </w:r>
          </w:p>
        </w:tc>
        <w:tc>
          <w:tcPr>
            <w:tcW w:w="737" w:type="dxa"/>
            <w:vMerge w:val="restart"/>
            <w:vAlign w:val="center"/>
          </w:tcPr>
          <w:p w14:paraId="164D71EB">
            <w:pPr>
              <w:jc w:val="center"/>
              <w:rPr>
                <w:rFonts w:ascii="宋体" w:hAnsi="宋体" w:eastAsia="宋体" w:cs="宋体"/>
                <w:b/>
                <w:bCs/>
                <w:kern w:val="0"/>
                <w:sz w:val="20"/>
                <w:szCs w:val="21"/>
              </w:rPr>
            </w:pPr>
            <w:r>
              <w:rPr>
                <w:rFonts w:hint="eastAsia" w:ascii="宋体" w:hAnsi="宋体" w:eastAsia="宋体" w:cs="宋体"/>
                <w:b/>
                <w:bCs/>
                <w:kern w:val="0"/>
                <w:sz w:val="20"/>
                <w:szCs w:val="21"/>
              </w:rPr>
              <w:t>专业基础课</w:t>
            </w:r>
          </w:p>
        </w:tc>
        <w:tc>
          <w:tcPr>
            <w:tcW w:w="409" w:type="dxa"/>
            <w:vAlign w:val="center"/>
          </w:tcPr>
          <w:p w14:paraId="628B166C">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c>
          <w:tcPr>
            <w:tcW w:w="1536" w:type="dxa"/>
            <w:vAlign w:val="center"/>
          </w:tcPr>
          <w:p w14:paraId="402C2098">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401021101</w:t>
            </w:r>
          </w:p>
        </w:tc>
        <w:tc>
          <w:tcPr>
            <w:tcW w:w="2193" w:type="dxa"/>
            <w:vAlign w:val="center"/>
          </w:tcPr>
          <w:p w14:paraId="54CB6BA1">
            <w:pPr>
              <w:jc w:val="center"/>
              <w:rPr>
                <w:rFonts w:ascii="宋体" w:hAnsi="宋体" w:eastAsia="宋体" w:cs="宋体"/>
                <w:b/>
                <w:bCs/>
                <w:kern w:val="0"/>
                <w:sz w:val="20"/>
                <w:szCs w:val="21"/>
              </w:rPr>
            </w:pPr>
            <w:r>
              <w:rPr>
                <w:rFonts w:hint="eastAsia" w:ascii="宋体" w:hAnsi="宋体" w:eastAsia="宋体" w:cs="宋体"/>
                <w:b/>
                <w:bCs/>
                <w:kern w:val="0"/>
                <w:sz w:val="20"/>
                <w:szCs w:val="21"/>
              </w:rPr>
              <w:t>职业形象设计与面试技巧</w:t>
            </w:r>
          </w:p>
        </w:tc>
        <w:tc>
          <w:tcPr>
            <w:tcW w:w="761" w:type="dxa"/>
            <w:vAlign w:val="center"/>
          </w:tcPr>
          <w:p w14:paraId="2D6F76BF">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7B9C8A53">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586FC38A">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5AD81959">
            <w:pPr>
              <w:jc w:val="center"/>
              <w:rPr>
                <w:rFonts w:ascii="宋体" w:hAnsi="宋体" w:eastAsia="宋体" w:cs="宋体"/>
                <w:b/>
                <w:bCs/>
                <w:kern w:val="0"/>
                <w:sz w:val="20"/>
                <w:szCs w:val="21"/>
              </w:rPr>
            </w:pPr>
          </w:p>
        </w:tc>
        <w:tc>
          <w:tcPr>
            <w:tcW w:w="763" w:type="dxa"/>
            <w:vAlign w:val="center"/>
          </w:tcPr>
          <w:p w14:paraId="2796F7F8">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608" w:type="dxa"/>
            <w:vAlign w:val="center"/>
          </w:tcPr>
          <w:p w14:paraId="2F989DBD">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537DC33A">
            <w:pPr>
              <w:jc w:val="center"/>
              <w:rPr>
                <w:rFonts w:ascii="宋体" w:hAnsi="宋体" w:eastAsia="宋体" w:cs="宋体"/>
                <w:b/>
                <w:bCs/>
                <w:kern w:val="0"/>
                <w:sz w:val="20"/>
                <w:szCs w:val="21"/>
              </w:rPr>
            </w:pPr>
          </w:p>
        </w:tc>
        <w:tc>
          <w:tcPr>
            <w:tcW w:w="608" w:type="dxa"/>
            <w:vAlign w:val="center"/>
          </w:tcPr>
          <w:p w14:paraId="1BCE9B0C">
            <w:pPr>
              <w:jc w:val="center"/>
              <w:rPr>
                <w:rFonts w:ascii="宋体" w:hAnsi="宋体" w:eastAsia="宋体" w:cs="宋体"/>
                <w:b/>
                <w:bCs/>
                <w:kern w:val="0"/>
                <w:sz w:val="20"/>
                <w:szCs w:val="21"/>
              </w:rPr>
            </w:pPr>
          </w:p>
        </w:tc>
        <w:tc>
          <w:tcPr>
            <w:tcW w:w="608" w:type="dxa"/>
            <w:vAlign w:val="center"/>
          </w:tcPr>
          <w:p w14:paraId="4C373E12">
            <w:pPr>
              <w:jc w:val="center"/>
              <w:rPr>
                <w:rFonts w:ascii="宋体" w:hAnsi="宋体" w:eastAsia="宋体" w:cs="宋体"/>
                <w:b/>
                <w:bCs/>
                <w:kern w:val="0"/>
                <w:sz w:val="20"/>
                <w:szCs w:val="21"/>
              </w:rPr>
            </w:pPr>
          </w:p>
        </w:tc>
        <w:tc>
          <w:tcPr>
            <w:tcW w:w="608" w:type="dxa"/>
            <w:vAlign w:val="center"/>
          </w:tcPr>
          <w:p w14:paraId="41341F75">
            <w:pPr>
              <w:jc w:val="center"/>
              <w:rPr>
                <w:rFonts w:ascii="宋体" w:hAnsi="宋体" w:eastAsia="宋体" w:cs="宋体"/>
                <w:b/>
                <w:bCs/>
                <w:kern w:val="0"/>
                <w:sz w:val="20"/>
                <w:szCs w:val="21"/>
              </w:rPr>
            </w:pPr>
          </w:p>
        </w:tc>
        <w:tc>
          <w:tcPr>
            <w:tcW w:w="611" w:type="dxa"/>
            <w:vAlign w:val="center"/>
          </w:tcPr>
          <w:p w14:paraId="00783C06">
            <w:pPr>
              <w:jc w:val="center"/>
              <w:rPr>
                <w:rFonts w:ascii="宋体" w:hAnsi="宋体" w:eastAsia="宋体" w:cs="宋体"/>
                <w:b/>
                <w:bCs/>
                <w:kern w:val="0"/>
                <w:sz w:val="20"/>
                <w:szCs w:val="21"/>
              </w:rPr>
            </w:pPr>
          </w:p>
        </w:tc>
        <w:tc>
          <w:tcPr>
            <w:tcW w:w="692" w:type="dxa"/>
            <w:vAlign w:val="center"/>
          </w:tcPr>
          <w:p w14:paraId="0342BA67">
            <w:pPr>
              <w:jc w:val="center"/>
              <w:rPr>
                <w:rFonts w:ascii="宋体" w:hAnsi="宋体" w:eastAsia="宋体" w:cs="宋体"/>
                <w:b/>
                <w:bCs/>
                <w:kern w:val="0"/>
                <w:sz w:val="20"/>
                <w:szCs w:val="21"/>
              </w:rPr>
            </w:pPr>
          </w:p>
        </w:tc>
        <w:tc>
          <w:tcPr>
            <w:tcW w:w="692" w:type="dxa"/>
            <w:vAlign w:val="center"/>
          </w:tcPr>
          <w:p w14:paraId="1B66C8FC">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1BDC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437BF700">
            <w:pPr>
              <w:jc w:val="center"/>
              <w:rPr>
                <w:rFonts w:ascii="宋体" w:hAnsi="宋体" w:eastAsia="宋体" w:cs="宋体"/>
                <w:b/>
                <w:bCs/>
                <w:kern w:val="0"/>
                <w:sz w:val="20"/>
                <w:szCs w:val="21"/>
              </w:rPr>
            </w:pPr>
          </w:p>
        </w:tc>
        <w:tc>
          <w:tcPr>
            <w:tcW w:w="737" w:type="dxa"/>
            <w:vMerge w:val="continue"/>
            <w:vAlign w:val="center"/>
          </w:tcPr>
          <w:p w14:paraId="1D8DA49B">
            <w:pPr>
              <w:jc w:val="center"/>
              <w:rPr>
                <w:rFonts w:ascii="宋体" w:hAnsi="宋体" w:eastAsia="宋体" w:cs="宋体"/>
                <w:b/>
                <w:bCs/>
                <w:kern w:val="0"/>
                <w:sz w:val="20"/>
                <w:szCs w:val="21"/>
              </w:rPr>
            </w:pPr>
          </w:p>
        </w:tc>
        <w:tc>
          <w:tcPr>
            <w:tcW w:w="409" w:type="dxa"/>
            <w:vAlign w:val="center"/>
          </w:tcPr>
          <w:p w14:paraId="234FD298">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1536" w:type="dxa"/>
            <w:vAlign w:val="center"/>
          </w:tcPr>
          <w:p w14:paraId="2268AE00">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401021202</w:t>
            </w:r>
          </w:p>
        </w:tc>
        <w:tc>
          <w:tcPr>
            <w:tcW w:w="2193" w:type="dxa"/>
            <w:vAlign w:val="center"/>
          </w:tcPr>
          <w:p w14:paraId="0F434FD1">
            <w:pPr>
              <w:jc w:val="center"/>
              <w:rPr>
                <w:rFonts w:ascii="宋体" w:hAnsi="宋体" w:eastAsia="宋体" w:cs="宋体"/>
                <w:b/>
                <w:bCs/>
                <w:kern w:val="0"/>
                <w:sz w:val="20"/>
                <w:szCs w:val="21"/>
              </w:rPr>
            </w:pPr>
            <w:r>
              <w:rPr>
                <w:rFonts w:hint="eastAsia" w:ascii="宋体" w:hAnsi="宋体" w:eastAsia="宋体" w:cs="宋体"/>
                <w:b/>
                <w:bCs/>
                <w:kern w:val="0"/>
                <w:sz w:val="20"/>
                <w:szCs w:val="21"/>
              </w:rPr>
              <w:t>民航客舱服务</w:t>
            </w:r>
          </w:p>
        </w:tc>
        <w:tc>
          <w:tcPr>
            <w:tcW w:w="761" w:type="dxa"/>
            <w:vAlign w:val="center"/>
          </w:tcPr>
          <w:p w14:paraId="757D8D10">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6118DFFE">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67FC556F">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623AE925">
            <w:pPr>
              <w:jc w:val="center"/>
              <w:rPr>
                <w:rFonts w:ascii="宋体" w:hAnsi="宋体" w:eastAsia="宋体" w:cs="宋体"/>
                <w:b/>
                <w:bCs/>
                <w:kern w:val="0"/>
                <w:sz w:val="20"/>
                <w:szCs w:val="21"/>
              </w:rPr>
            </w:pPr>
            <w:r>
              <w:rPr>
                <w:rFonts w:hint="eastAsia" w:ascii="宋体" w:hAnsi="宋体" w:eastAsia="宋体" w:cs="宋体"/>
                <w:b/>
                <w:bCs/>
                <w:kern w:val="0"/>
                <w:sz w:val="20"/>
                <w:szCs w:val="21"/>
              </w:rPr>
              <w:t>36</w:t>
            </w:r>
          </w:p>
        </w:tc>
        <w:tc>
          <w:tcPr>
            <w:tcW w:w="763" w:type="dxa"/>
            <w:vAlign w:val="center"/>
          </w:tcPr>
          <w:p w14:paraId="719083C7">
            <w:pPr>
              <w:jc w:val="center"/>
              <w:rPr>
                <w:rFonts w:ascii="宋体" w:hAnsi="宋体" w:eastAsia="宋体" w:cs="宋体"/>
                <w:b/>
                <w:bCs/>
                <w:kern w:val="0"/>
                <w:sz w:val="20"/>
                <w:szCs w:val="21"/>
              </w:rPr>
            </w:pPr>
            <w:r>
              <w:rPr>
                <w:rFonts w:hint="eastAsia" w:ascii="宋体" w:hAnsi="宋体" w:eastAsia="宋体" w:cs="宋体"/>
                <w:b/>
                <w:bCs/>
                <w:kern w:val="0"/>
                <w:sz w:val="20"/>
                <w:szCs w:val="21"/>
              </w:rPr>
              <w:t>36</w:t>
            </w:r>
          </w:p>
        </w:tc>
        <w:tc>
          <w:tcPr>
            <w:tcW w:w="608" w:type="dxa"/>
            <w:vAlign w:val="center"/>
          </w:tcPr>
          <w:p w14:paraId="4D8F19A1">
            <w:pPr>
              <w:jc w:val="center"/>
              <w:rPr>
                <w:rFonts w:ascii="宋体" w:hAnsi="宋体" w:eastAsia="宋体" w:cs="宋体"/>
                <w:b/>
                <w:bCs/>
                <w:kern w:val="0"/>
                <w:sz w:val="20"/>
                <w:szCs w:val="21"/>
              </w:rPr>
            </w:pPr>
          </w:p>
        </w:tc>
        <w:tc>
          <w:tcPr>
            <w:tcW w:w="608" w:type="dxa"/>
            <w:vAlign w:val="center"/>
          </w:tcPr>
          <w:p w14:paraId="163C752C">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0603CB00">
            <w:pPr>
              <w:jc w:val="center"/>
              <w:rPr>
                <w:rFonts w:ascii="宋体" w:hAnsi="宋体" w:eastAsia="宋体" w:cs="宋体"/>
                <w:b/>
                <w:bCs/>
                <w:kern w:val="0"/>
                <w:sz w:val="20"/>
                <w:szCs w:val="21"/>
              </w:rPr>
            </w:pPr>
          </w:p>
        </w:tc>
        <w:tc>
          <w:tcPr>
            <w:tcW w:w="608" w:type="dxa"/>
            <w:vAlign w:val="center"/>
          </w:tcPr>
          <w:p w14:paraId="46C98A6E">
            <w:pPr>
              <w:jc w:val="center"/>
              <w:rPr>
                <w:rFonts w:ascii="宋体" w:hAnsi="宋体" w:eastAsia="宋体" w:cs="宋体"/>
                <w:b/>
                <w:bCs/>
                <w:kern w:val="0"/>
                <w:sz w:val="20"/>
                <w:szCs w:val="21"/>
              </w:rPr>
            </w:pPr>
          </w:p>
        </w:tc>
        <w:tc>
          <w:tcPr>
            <w:tcW w:w="608" w:type="dxa"/>
            <w:vAlign w:val="center"/>
          </w:tcPr>
          <w:p w14:paraId="5E19CE87">
            <w:pPr>
              <w:jc w:val="center"/>
              <w:rPr>
                <w:rFonts w:ascii="宋体" w:hAnsi="宋体" w:eastAsia="宋体" w:cs="宋体"/>
                <w:b/>
                <w:bCs/>
                <w:kern w:val="0"/>
                <w:sz w:val="20"/>
                <w:szCs w:val="21"/>
              </w:rPr>
            </w:pPr>
          </w:p>
        </w:tc>
        <w:tc>
          <w:tcPr>
            <w:tcW w:w="611" w:type="dxa"/>
            <w:vAlign w:val="center"/>
          </w:tcPr>
          <w:p w14:paraId="499FA786">
            <w:pPr>
              <w:jc w:val="center"/>
              <w:rPr>
                <w:rFonts w:ascii="宋体" w:hAnsi="宋体" w:eastAsia="宋体" w:cs="宋体"/>
                <w:b/>
                <w:bCs/>
                <w:kern w:val="0"/>
                <w:sz w:val="20"/>
                <w:szCs w:val="21"/>
              </w:rPr>
            </w:pPr>
          </w:p>
        </w:tc>
        <w:tc>
          <w:tcPr>
            <w:tcW w:w="692" w:type="dxa"/>
            <w:vAlign w:val="center"/>
          </w:tcPr>
          <w:p w14:paraId="77977B59">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4CA1C6BE">
            <w:pPr>
              <w:jc w:val="center"/>
              <w:rPr>
                <w:rFonts w:ascii="宋体" w:hAnsi="宋体" w:eastAsia="宋体" w:cs="宋体"/>
                <w:b/>
                <w:bCs/>
                <w:kern w:val="0"/>
                <w:sz w:val="20"/>
                <w:szCs w:val="21"/>
              </w:rPr>
            </w:pPr>
          </w:p>
        </w:tc>
      </w:tr>
      <w:tr w14:paraId="3B84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26B3569D">
            <w:pPr>
              <w:jc w:val="center"/>
              <w:rPr>
                <w:rFonts w:ascii="宋体" w:hAnsi="宋体" w:eastAsia="宋体" w:cs="宋体"/>
                <w:b/>
                <w:bCs/>
                <w:kern w:val="0"/>
                <w:sz w:val="20"/>
                <w:szCs w:val="21"/>
              </w:rPr>
            </w:pPr>
          </w:p>
        </w:tc>
        <w:tc>
          <w:tcPr>
            <w:tcW w:w="737" w:type="dxa"/>
            <w:vMerge w:val="continue"/>
            <w:vAlign w:val="center"/>
          </w:tcPr>
          <w:p w14:paraId="2B6BC571">
            <w:pPr>
              <w:jc w:val="center"/>
              <w:rPr>
                <w:rFonts w:ascii="宋体" w:hAnsi="宋体" w:eastAsia="宋体" w:cs="宋体"/>
                <w:b/>
                <w:bCs/>
                <w:kern w:val="0"/>
                <w:sz w:val="20"/>
                <w:szCs w:val="21"/>
              </w:rPr>
            </w:pPr>
          </w:p>
        </w:tc>
        <w:tc>
          <w:tcPr>
            <w:tcW w:w="409" w:type="dxa"/>
            <w:vAlign w:val="center"/>
          </w:tcPr>
          <w:p w14:paraId="4450096F">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p>
        </w:tc>
        <w:tc>
          <w:tcPr>
            <w:tcW w:w="1536" w:type="dxa"/>
            <w:vAlign w:val="center"/>
          </w:tcPr>
          <w:p w14:paraId="1BA8C7DD">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401021103</w:t>
            </w:r>
          </w:p>
        </w:tc>
        <w:tc>
          <w:tcPr>
            <w:tcW w:w="2193" w:type="dxa"/>
            <w:vAlign w:val="center"/>
          </w:tcPr>
          <w:p w14:paraId="3CDE3D3C">
            <w:pPr>
              <w:jc w:val="center"/>
              <w:rPr>
                <w:rFonts w:ascii="宋体" w:hAnsi="宋体" w:eastAsia="宋体" w:cs="宋体"/>
                <w:b/>
                <w:bCs/>
                <w:kern w:val="0"/>
                <w:sz w:val="20"/>
                <w:szCs w:val="21"/>
              </w:rPr>
            </w:pPr>
            <w:r>
              <w:rPr>
                <w:rFonts w:hint="eastAsia" w:ascii="宋体" w:hAnsi="宋体" w:eastAsia="宋体" w:cs="宋体"/>
                <w:b/>
                <w:bCs/>
                <w:kern w:val="0"/>
                <w:sz w:val="20"/>
                <w:szCs w:val="21"/>
              </w:rPr>
              <w:t>民航基础知识</w:t>
            </w:r>
          </w:p>
        </w:tc>
        <w:tc>
          <w:tcPr>
            <w:tcW w:w="761" w:type="dxa"/>
            <w:vAlign w:val="center"/>
          </w:tcPr>
          <w:p w14:paraId="2408C6A2">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7F2C87C0">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0C6E1DCA">
            <w:pPr>
              <w:jc w:val="center"/>
              <w:rPr>
                <w:rFonts w:ascii="宋体" w:hAnsi="宋体" w:eastAsia="宋体" w:cs="宋体"/>
                <w:b/>
                <w:bCs/>
                <w:kern w:val="0"/>
                <w:sz w:val="20"/>
                <w:szCs w:val="21"/>
              </w:rPr>
            </w:pPr>
            <w:r>
              <w:rPr>
                <w:rFonts w:hint="eastAsia" w:ascii="宋体" w:hAnsi="宋体" w:eastAsia="宋体" w:cs="宋体"/>
                <w:b/>
                <w:bCs/>
                <w:kern w:val="0"/>
                <w:sz w:val="20"/>
                <w:szCs w:val="21"/>
              </w:rPr>
              <w:t>72</w:t>
            </w:r>
          </w:p>
        </w:tc>
        <w:tc>
          <w:tcPr>
            <w:tcW w:w="761" w:type="dxa"/>
            <w:vAlign w:val="center"/>
          </w:tcPr>
          <w:p w14:paraId="799C2D1F">
            <w:pPr>
              <w:jc w:val="center"/>
              <w:rPr>
                <w:rFonts w:ascii="宋体" w:hAnsi="宋体" w:eastAsia="宋体" w:cs="宋体"/>
                <w:b/>
                <w:bCs/>
                <w:kern w:val="0"/>
                <w:sz w:val="20"/>
                <w:szCs w:val="21"/>
              </w:rPr>
            </w:pPr>
            <w:r>
              <w:rPr>
                <w:rFonts w:hint="eastAsia" w:ascii="宋体" w:hAnsi="宋体" w:eastAsia="宋体" w:cs="宋体"/>
                <w:b/>
                <w:bCs/>
                <w:kern w:val="0"/>
                <w:sz w:val="20"/>
                <w:szCs w:val="21"/>
              </w:rPr>
              <w:t>36</w:t>
            </w:r>
          </w:p>
        </w:tc>
        <w:tc>
          <w:tcPr>
            <w:tcW w:w="763" w:type="dxa"/>
            <w:vAlign w:val="center"/>
          </w:tcPr>
          <w:p w14:paraId="10B5A5A1">
            <w:pPr>
              <w:jc w:val="center"/>
              <w:rPr>
                <w:rFonts w:ascii="宋体" w:hAnsi="宋体" w:eastAsia="宋体" w:cs="宋体"/>
                <w:b/>
                <w:bCs/>
                <w:kern w:val="0"/>
                <w:sz w:val="20"/>
                <w:szCs w:val="21"/>
              </w:rPr>
            </w:pPr>
            <w:r>
              <w:rPr>
                <w:rFonts w:hint="eastAsia" w:ascii="宋体" w:hAnsi="宋体" w:eastAsia="宋体" w:cs="宋体"/>
                <w:b/>
                <w:bCs/>
                <w:kern w:val="0"/>
                <w:sz w:val="20"/>
                <w:szCs w:val="21"/>
              </w:rPr>
              <w:t>36</w:t>
            </w:r>
          </w:p>
        </w:tc>
        <w:tc>
          <w:tcPr>
            <w:tcW w:w="608" w:type="dxa"/>
            <w:vAlign w:val="center"/>
          </w:tcPr>
          <w:p w14:paraId="12954472">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2ACAB248">
            <w:pPr>
              <w:jc w:val="center"/>
              <w:rPr>
                <w:rFonts w:ascii="宋体" w:hAnsi="宋体" w:eastAsia="宋体" w:cs="宋体"/>
                <w:b/>
                <w:bCs/>
                <w:kern w:val="0"/>
                <w:sz w:val="20"/>
                <w:szCs w:val="21"/>
              </w:rPr>
            </w:pPr>
          </w:p>
        </w:tc>
        <w:tc>
          <w:tcPr>
            <w:tcW w:w="608" w:type="dxa"/>
            <w:vAlign w:val="center"/>
          </w:tcPr>
          <w:p w14:paraId="77E71B7F">
            <w:pPr>
              <w:jc w:val="center"/>
              <w:rPr>
                <w:rFonts w:ascii="宋体" w:hAnsi="宋体" w:eastAsia="宋体" w:cs="宋体"/>
                <w:b/>
                <w:bCs/>
                <w:kern w:val="0"/>
                <w:sz w:val="20"/>
                <w:szCs w:val="21"/>
              </w:rPr>
            </w:pPr>
          </w:p>
        </w:tc>
        <w:tc>
          <w:tcPr>
            <w:tcW w:w="608" w:type="dxa"/>
            <w:vAlign w:val="center"/>
          </w:tcPr>
          <w:p w14:paraId="6CFC9FA6">
            <w:pPr>
              <w:jc w:val="center"/>
              <w:rPr>
                <w:rFonts w:ascii="宋体" w:hAnsi="宋体" w:eastAsia="宋体" w:cs="宋体"/>
                <w:b/>
                <w:bCs/>
                <w:kern w:val="0"/>
                <w:sz w:val="20"/>
                <w:szCs w:val="21"/>
              </w:rPr>
            </w:pPr>
          </w:p>
        </w:tc>
        <w:tc>
          <w:tcPr>
            <w:tcW w:w="608" w:type="dxa"/>
            <w:vAlign w:val="center"/>
          </w:tcPr>
          <w:p w14:paraId="0AECED46">
            <w:pPr>
              <w:jc w:val="center"/>
              <w:rPr>
                <w:rFonts w:ascii="宋体" w:hAnsi="宋体" w:eastAsia="宋体" w:cs="宋体"/>
                <w:b/>
                <w:bCs/>
                <w:kern w:val="0"/>
                <w:sz w:val="20"/>
                <w:szCs w:val="21"/>
              </w:rPr>
            </w:pPr>
          </w:p>
        </w:tc>
        <w:tc>
          <w:tcPr>
            <w:tcW w:w="611" w:type="dxa"/>
            <w:vAlign w:val="center"/>
          </w:tcPr>
          <w:p w14:paraId="050D8E5B">
            <w:pPr>
              <w:jc w:val="center"/>
              <w:rPr>
                <w:rFonts w:ascii="宋体" w:hAnsi="宋体" w:eastAsia="宋体" w:cs="宋体"/>
                <w:b/>
                <w:bCs/>
                <w:kern w:val="0"/>
                <w:sz w:val="20"/>
                <w:szCs w:val="21"/>
              </w:rPr>
            </w:pPr>
          </w:p>
        </w:tc>
        <w:tc>
          <w:tcPr>
            <w:tcW w:w="692" w:type="dxa"/>
            <w:vAlign w:val="center"/>
          </w:tcPr>
          <w:p w14:paraId="6DABFCCA">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25490248">
            <w:pPr>
              <w:jc w:val="center"/>
              <w:rPr>
                <w:rFonts w:ascii="宋体" w:hAnsi="宋体" w:eastAsia="宋体" w:cs="宋体"/>
                <w:b/>
                <w:bCs/>
                <w:kern w:val="0"/>
                <w:sz w:val="20"/>
                <w:szCs w:val="21"/>
              </w:rPr>
            </w:pPr>
          </w:p>
        </w:tc>
      </w:tr>
      <w:tr w14:paraId="2133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35C768A8">
            <w:pPr>
              <w:jc w:val="center"/>
              <w:rPr>
                <w:rFonts w:ascii="宋体" w:hAnsi="宋体" w:eastAsia="宋体" w:cs="宋体"/>
                <w:b/>
                <w:bCs/>
                <w:kern w:val="0"/>
                <w:sz w:val="20"/>
                <w:szCs w:val="21"/>
              </w:rPr>
            </w:pPr>
          </w:p>
        </w:tc>
        <w:tc>
          <w:tcPr>
            <w:tcW w:w="737" w:type="dxa"/>
            <w:vMerge w:val="continue"/>
            <w:vAlign w:val="center"/>
          </w:tcPr>
          <w:p w14:paraId="1E83F85A">
            <w:pPr>
              <w:jc w:val="center"/>
              <w:rPr>
                <w:rFonts w:ascii="宋体" w:hAnsi="宋体" w:eastAsia="宋体" w:cs="宋体"/>
                <w:b/>
                <w:bCs/>
                <w:kern w:val="0"/>
                <w:sz w:val="20"/>
                <w:szCs w:val="21"/>
              </w:rPr>
            </w:pPr>
          </w:p>
        </w:tc>
        <w:tc>
          <w:tcPr>
            <w:tcW w:w="409" w:type="dxa"/>
            <w:vAlign w:val="center"/>
          </w:tcPr>
          <w:p w14:paraId="0EA301BB">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1536" w:type="dxa"/>
            <w:vAlign w:val="center"/>
          </w:tcPr>
          <w:p w14:paraId="1CB4D17F">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401021304</w:t>
            </w:r>
          </w:p>
        </w:tc>
        <w:tc>
          <w:tcPr>
            <w:tcW w:w="2193" w:type="dxa"/>
            <w:vAlign w:val="center"/>
          </w:tcPr>
          <w:p w14:paraId="6E0CA11F">
            <w:pPr>
              <w:jc w:val="center"/>
              <w:rPr>
                <w:rFonts w:ascii="宋体" w:hAnsi="宋体" w:eastAsia="宋体" w:cs="宋体"/>
                <w:b/>
                <w:bCs/>
                <w:kern w:val="0"/>
                <w:sz w:val="20"/>
                <w:szCs w:val="21"/>
              </w:rPr>
            </w:pPr>
            <w:r>
              <w:rPr>
                <w:rFonts w:hint="eastAsia" w:ascii="宋体" w:hAnsi="宋体" w:eastAsia="宋体" w:cs="宋体"/>
                <w:b/>
                <w:bCs/>
                <w:kern w:val="0"/>
                <w:sz w:val="20"/>
                <w:szCs w:val="21"/>
              </w:rPr>
              <w:t>民航空乘英语Ⅰ</w:t>
            </w:r>
          </w:p>
        </w:tc>
        <w:tc>
          <w:tcPr>
            <w:tcW w:w="761" w:type="dxa"/>
            <w:vAlign w:val="center"/>
          </w:tcPr>
          <w:p w14:paraId="2F824FB3">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50472840">
            <w:pPr>
              <w:jc w:val="center"/>
              <w:rPr>
                <w:rFonts w:ascii="宋体" w:hAnsi="宋体" w:eastAsia="宋体" w:cs="宋体"/>
                <w:b/>
                <w:bCs/>
                <w:kern w:val="0"/>
                <w:sz w:val="20"/>
                <w:szCs w:val="21"/>
              </w:rPr>
            </w:pPr>
            <w:r>
              <w:rPr>
                <w:rFonts w:ascii="宋体" w:hAnsi="宋体" w:eastAsia="宋体" w:cs="宋体"/>
                <w:b/>
                <w:bCs/>
                <w:kern w:val="0"/>
                <w:sz w:val="20"/>
                <w:szCs w:val="21"/>
              </w:rPr>
              <w:t>2</w:t>
            </w:r>
          </w:p>
        </w:tc>
        <w:tc>
          <w:tcPr>
            <w:tcW w:w="761" w:type="dxa"/>
            <w:vAlign w:val="center"/>
          </w:tcPr>
          <w:p w14:paraId="6AB97E26">
            <w:pPr>
              <w:jc w:val="center"/>
              <w:rPr>
                <w:rFonts w:ascii="宋体" w:hAnsi="宋体" w:eastAsia="宋体" w:cs="宋体"/>
                <w:b/>
                <w:bCs/>
                <w:kern w:val="0"/>
                <w:sz w:val="20"/>
                <w:szCs w:val="21"/>
              </w:rPr>
            </w:pPr>
            <w:r>
              <w:rPr>
                <w:rFonts w:ascii="宋体" w:hAnsi="宋体" w:eastAsia="宋体" w:cs="宋体"/>
                <w:b/>
                <w:bCs/>
                <w:kern w:val="0"/>
                <w:sz w:val="20"/>
                <w:szCs w:val="21"/>
              </w:rPr>
              <w:t>36</w:t>
            </w:r>
          </w:p>
        </w:tc>
        <w:tc>
          <w:tcPr>
            <w:tcW w:w="761" w:type="dxa"/>
            <w:vAlign w:val="center"/>
          </w:tcPr>
          <w:p w14:paraId="6E2D93F2">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3907DD63">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608" w:type="dxa"/>
            <w:vAlign w:val="center"/>
          </w:tcPr>
          <w:p w14:paraId="239A0085">
            <w:pPr>
              <w:jc w:val="center"/>
              <w:rPr>
                <w:rFonts w:ascii="宋体" w:hAnsi="宋体" w:eastAsia="宋体" w:cs="宋体"/>
                <w:b/>
                <w:bCs/>
                <w:kern w:val="0"/>
                <w:sz w:val="20"/>
                <w:szCs w:val="21"/>
              </w:rPr>
            </w:pPr>
          </w:p>
        </w:tc>
        <w:tc>
          <w:tcPr>
            <w:tcW w:w="608" w:type="dxa"/>
            <w:vAlign w:val="center"/>
          </w:tcPr>
          <w:p w14:paraId="03CE6B49">
            <w:pPr>
              <w:jc w:val="center"/>
              <w:rPr>
                <w:rFonts w:ascii="宋体" w:hAnsi="宋体" w:eastAsia="宋体" w:cs="宋体"/>
                <w:b/>
                <w:bCs/>
                <w:kern w:val="0"/>
                <w:sz w:val="20"/>
                <w:szCs w:val="21"/>
              </w:rPr>
            </w:pPr>
          </w:p>
        </w:tc>
        <w:tc>
          <w:tcPr>
            <w:tcW w:w="608" w:type="dxa"/>
            <w:vAlign w:val="center"/>
          </w:tcPr>
          <w:p w14:paraId="5A41493A">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327AE1C9">
            <w:pPr>
              <w:jc w:val="center"/>
              <w:rPr>
                <w:rFonts w:ascii="宋体" w:hAnsi="宋体" w:eastAsia="宋体" w:cs="宋体"/>
                <w:b/>
                <w:bCs/>
                <w:kern w:val="0"/>
                <w:sz w:val="20"/>
                <w:szCs w:val="21"/>
              </w:rPr>
            </w:pPr>
          </w:p>
        </w:tc>
        <w:tc>
          <w:tcPr>
            <w:tcW w:w="608" w:type="dxa"/>
            <w:vAlign w:val="center"/>
          </w:tcPr>
          <w:p w14:paraId="24B5593A">
            <w:pPr>
              <w:jc w:val="center"/>
              <w:rPr>
                <w:rFonts w:ascii="宋体" w:hAnsi="宋体" w:eastAsia="宋体" w:cs="宋体"/>
                <w:b/>
                <w:bCs/>
                <w:kern w:val="0"/>
                <w:sz w:val="20"/>
                <w:szCs w:val="21"/>
              </w:rPr>
            </w:pPr>
          </w:p>
        </w:tc>
        <w:tc>
          <w:tcPr>
            <w:tcW w:w="611" w:type="dxa"/>
            <w:vAlign w:val="center"/>
          </w:tcPr>
          <w:p w14:paraId="4F93672E">
            <w:pPr>
              <w:jc w:val="center"/>
              <w:rPr>
                <w:rFonts w:ascii="宋体" w:hAnsi="宋体" w:eastAsia="宋体" w:cs="宋体"/>
                <w:b/>
                <w:bCs/>
                <w:kern w:val="0"/>
                <w:sz w:val="20"/>
                <w:szCs w:val="21"/>
              </w:rPr>
            </w:pPr>
          </w:p>
        </w:tc>
        <w:tc>
          <w:tcPr>
            <w:tcW w:w="692" w:type="dxa"/>
            <w:vAlign w:val="center"/>
          </w:tcPr>
          <w:p w14:paraId="32A727E7">
            <w:pPr>
              <w:jc w:val="center"/>
              <w:rPr>
                <w:rFonts w:ascii="宋体" w:hAnsi="宋体" w:eastAsia="宋体" w:cs="宋体"/>
                <w:b/>
                <w:bCs/>
                <w:kern w:val="0"/>
                <w:sz w:val="20"/>
                <w:szCs w:val="21"/>
              </w:rPr>
            </w:pPr>
          </w:p>
        </w:tc>
        <w:tc>
          <w:tcPr>
            <w:tcW w:w="692" w:type="dxa"/>
            <w:vAlign w:val="center"/>
          </w:tcPr>
          <w:p w14:paraId="41C9016F">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71EC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514D2706">
            <w:pPr>
              <w:jc w:val="center"/>
              <w:rPr>
                <w:rFonts w:ascii="宋体" w:hAnsi="宋体" w:eastAsia="宋体" w:cs="宋体"/>
                <w:b/>
                <w:bCs/>
                <w:kern w:val="0"/>
                <w:sz w:val="20"/>
                <w:szCs w:val="21"/>
              </w:rPr>
            </w:pPr>
          </w:p>
        </w:tc>
        <w:tc>
          <w:tcPr>
            <w:tcW w:w="737" w:type="dxa"/>
            <w:vMerge w:val="continue"/>
            <w:vAlign w:val="center"/>
          </w:tcPr>
          <w:p w14:paraId="383CB47F">
            <w:pPr>
              <w:jc w:val="center"/>
              <w:rPr>
                <w:rFonts w:ascii="宋体" w:hAnsi="宋体" w:eastAsia="宋体" w:cs="宋体"/>
                <w:b/>
                <w:bCs/>
                <w:kern w:val="0"/>
                <w:sz w:val="20"/>
                <w:szCs w:val="21"/>
              </w:rPr>
            </w:pPr>
          </w:p>
        </w:tc>
        <w:tc>
          <w:tcPr>
            <w:tcW w:w="409" w:type="dxa"/>
            <w:vAlign w:val="center"/>
          </w:tcPr>
          <w:p w14:paraId="24FF4226">
            <w:pPr>
              <w:jc w:val="center"/>
              <w:rPr>
                <w:rFonts w:ascii="宋体" w:hAnsi="宋体" w:eastAsia="宋体" w:cs="宋体"/>
                <w:b/>
                <w:bCs/>
                <w:kern w:val="0"/>
                <w:sz w:val="20"/>
                <w:szCs w:val="21"/>
              </w:rPr>
            </w:pPr>
            <w:r>
              <w:rPr>
                <w:rFonts w:hint="eastAsia" w:ascii="宋体" w:hAnsi="宋体" w:eastAsia="宋体" w:cs="宋体"/>
                <w:b/>
                <w:bCs/>
                <w:kern w:val="0"/>
                <w:sz w:val="20"/>
                <w:szCs w:val="21"/>
              </w:rPr>
              <w:t>5</w:t>
            </w:r>
          </w:p>
        </w:tc>
        <w:tc>
          <w:tcPr>
            <w:tcW w:w="1536" w:type="dxa"/>
            <w:vAlign w:val="center"/>
          </w:tcPr>
          <w:p w14:paraId="6E2FD7F7">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401021405</w:t>
            </w:r>
          </w:p>
        </w:tc>
        <w:tc>
          <w:tcPr>
            <w:tcW w:w="2193" w:type="dxa"/>
            <w:vAlign w:val="center"/>
          </w:tcPr>
          <w:p w14:paraId="5CD3C4A6">
            <w:pPr>
              <w:jc w:val="center"/>
              <w:rPr>
                <w:rFonts w:ascii="宋体" w:hAnsi="宋体" w:eastAsia="宋体" w:cs="宋体"/>
                <w:b/>
                <w:bCs/>
                <w:kern w:val="0"/>
                <w:sz w:val="20"/>
                <w:szCs w:val="21"/>
              </w:rPr>
            </w:pPr>
            <w:r>
              <w:rPr>
                <w:rFonts w:hint="eastAsia" w:ascii="宋体" w:hAnsi="宋体" w:eastAsia="宋体" w:cs="宋体"/>
                <w:b/>
                <w:bCs/>
                <w:kern w:val="0"/>
                <w:sz w:val="20"/>
                <w:szCs w:val="21"/>
              </w:rPr>
              <w:t>民航空乘英语Ⅱ</w:t>
            </w:r>
          </w:p>
        </w:tc>
        <w:tc>
          <w:tcPr>
            <w:tcW w:w="761" w:type="dxa"/>
            <w:vAlign w:val="center"/>
          </w:tcPr>
          <w:p w14:paraId="6F136D7D">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73CC3D6E">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358F5575">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6753C8EB">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409FE4FB">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608" w:type="dxa"/>
            <w:vAlign w:val="center"/>
          </w:tcPr>
          <w:p w14:paraId="159403F6">
            <w:pPr>
              <w:jc w:val="center"/>
              <w:rPr>
                <w:rFonts w:ascii="宋体" w:hAnsi="宋体" w:eastAsia="宋体" w:cs="宋体"/>
                <w:b/>
                <w:bCs/>
                <w:kern w:val="0"/>
                <w:sz w:val="20"/>
                <w:szCs w:val="21"/>
              </w:rPr>
            </w:pPr>
          </w:p>
        </w:tc>
        <w:tc>
          <w:tcPr>
            <w:tcW w:w="608" w:type="dxa"/>
            <w:vAlign w:val="center"/>
          </w:tcPr>
          <w:p w14:paraId="426EFFA8">
            <w:pPr>
              <w:jc w:val="center"/>
              <w:rPr>
                <w:rFonts w:ascii="宋体" w:hAnsi="宋体" w:eastAsia="宋体" w:cs="宋体"/>
                <w:b/>
                <w:bCs/>
                <w:kern w:val="0"/>
                <w:sz w:val="20"/>
                <w:szCs w:val="21"/>
              </w:rPr>
            </w:pPr>
          </w:p>
        </w:tc>
        <w:tc>
          <w:tcPr>
            <w:tcW w:w="608" w:type="dxa"/>
            <w:vAlign w:val="center"/>
          </w:tcPr>
          <w:p w14:paraId="7DCC7624">
            <w:pPr>
              <w:jc w:val="center"/>
              <w:rPr>
                <w:rFonts w:ascii="宋体" w:hAnsi="宋体" w:eastAsia="宋体" w:cs="宋体"/>
                <w:b/>
                <w:bCs/>
                <w:kern w:val="0"/>
                <w:sz w:val="20"/>
                <w:szCs w:val="21"/>
              </w:rPr>
            </w:pPr>
          </w:p>
        </w:tc>
        <w:tc>
          <w:tcPr>
            <w:tcW w:w="608" w:type="dxa"/>
            <w:vAlign w:val="center"/>
          </w:tcPr>
          <w:p w14:paraId="335839A6">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227B3D67">
            <w:pPr>
              <w:jc w:val="center"/>
              <w:rPr>
                <w:rFonts w:ascii="宋体" w:hAnsi="宋体" w:eastAsia="宋体" w:cs="宋体"/>
                <w:b/>
                <w:bCs/>
                <w:kern w:val="0"/>
                <w:sz w:val="20"/>
                <w:szCs w:val="21"/>
              </w:rPr>
            </w:pPr>
          </w:p>
        </w:tc>
        <w:tc>
          <w:tcPr>
            <w:tcW w:w="611" w:type="dxa"/>
            <w:vAlign w:val="center"/>
          </w:tcPr>
          <w:p w14:paraId="545FD9D2">
            <w:pPr>
              <w:jc w:val="center"/>
              <w:rPr>
                <w:rFonts w:ascii="宋体" w:hAnsi="宋体" w:eastAsia="宋体" w:cs="宋体"/>
                <w:b/>
                <w:bCs/>
                <w:kern w:val="0"/>
                <w:sz w:val="20"/>
                <w:szCs w:val="21"/>
              </w:rPr>
            </w:pPr>
          </w:p>
        </w:tc>
        <w:tc>
          <w:tcPr>
            <w:tcW w:w="692" w:type="dxa"/>
            <w:vAlign w:val="center"/>
          </w:tcPr>
          <w:p w14:paraId="5125BD53">
            <w:pPr>
              <w:jc w:val="center"/>
              <w:rPr>
                <w:rFonts w:ascii="宋体" w:hAnsi="宋体" w:eastAsia="宋体" w:cs="宋体"/>
                <w:b/>
                <w:bCs/>
                <w:kern w:val="0"/>
                <w:sz w:val="20"/>
                <w:szCs w:val="21"/>
              </w:rPr>
            </w:pPr>
          </w:p>
        </w:tc>
        <w:tc>
          <w:tcPr>
            <w:tcW w:w="692" w:type="dxa"/>
            <w:vAlign w:val="center"/>
          </w:tcPr>
          <w:p w14:paraId="0231D15C">
            <w:pPr>
              <w:jc w:val="center"/>
              <w:rPr>
                <w:rFonts w:ascii="宋体" w:hAnsi="宋体" w:eastAsia="宋体" w:cs="宋体"/>
                <w:kern w:val="0"/>
                <w:sz w:val="20"/>
                <w:szCs w:val="20"/>
              </w:rPr>
            </w:pPr>
          </w:p>
        </w:tc>
      </w:tr>
      <w:tr w14:paraId="414F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54A6CC7E">
            <w:pPr>
              <w:jc w:val="center"/>
              <w:rPr>
                <w:rFonts w:ascii="宋体" w:hAnsi="宋体" w:eastAsia="宋体" w:cs="宋体"/>
                <w:b/>
                <w:bCs/>
                <w:kern w:val="0"/>
                <w:sz w:val="20"/>
                <w:szCs w:val="21"/>
              </w:rPr>
            </w:pPr>
          </w:p>
        </w:tc>
        <w:tc>
          <w:tcPr>
            <w:tcW w:w="737" w:type="dxa"/>
            <w:vMerge w:val="continue"/>
            <w:vAlign w:val="center"/>
          </w:tcPr>
          <w:p w14:paraId="11D3F5B4">
            <w:pPr>
              <w:jc w:val="center"/>
              <w:rPr>
                <w:rFonts w:ascii="宋体" w:hAnsi="宋体" w:eastAsia="宋体" w:cs="宋体"/>
                <w:b/>
                <w:bCs/>
                <w:kern w:val="0"/>
                <w:sz w:val="20"/>
                <w:szCs w:val="21"/>
              </w:rPr>
            </w:pPr>
          </w:p>
        </w:tc>
        <w:tc>
          <w:tcPr>
            <w:tcW w:w="409" w:type="dxa"/>
            <w:vAlign w:val="center"/>
          </w:tcPr>
          <w:p w14:paraId="2C3D4704">
            <w:pPr>
              <w:jc w:val="center"/>
              <w:rPr>
                <w:rFonts w:ascii="宋体" w:hAnsi="宋体" w:eastAsia="宋体" w:cs="宋体"/>
                <w:b/>
                <w:bCs/>
                <w:kern w:val="0"/>
                <w:sz w:val="20"/>
                <w:szCs w:val="21"/>
              </w:rPr>
            </w:pPr>
            <w:r>
              <w:rPr>
                <w:rFonts w:ascii="宋体" w:hAnsi="宋体" w:eastAsia="宋体" w:cs="宋体"/>
                <w:b/>
                <w:bCs/>
                <w:kern w:val="0"/>
                <w:sz w:val="20"/>
                <w:szCs w:val="21"/>
              </w:rPr>
              <w:t>6</w:t>
            </w:r>
          </w:p>
        </w:tc>
        <w:tc>
          <w:tcPr>
            <w:tcW w:w="1536" w:type="dxa"/>
            <w:vAlign w:val="center"/>
          </w:tcPr>
          <w:p w14:paraId="23FC1FBC">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401021306</w:t>
            </w:r>
          </w:p>
        </w:tc>
        <w:tc>
          <w:tcPr>
            <w:tcW w:w="2193" w:type="dxa"/>
            <w:vAlign w:val="center"/>
          </w:tcPr>
          <w:p w14:paraId="53617FF6">
            <w:pPr>
              <w:jc w:val="center"/>
              <w:rPr>
                <w:rFonts w:ascii="宋体" w:hAnsi="宋体" w:eastAsia="宋体" w:cs="宋体"/>
                <w:b/>
                <w:bCs/>
                <w:kern w:val="0"/>
                <w:sz w:val="20"/>
                <w:szCs w:val="21"/>
              </w:rPr>
            </w:pPr>
            <w:r>
              <w:rPr>
                <w:rFonts w:hint="eastAsia" w:ascii="宋体" w:hAnsi="宋体" w:eastAsia="宋体" w:cs="宋体"/>
                <w:b/>
                <w:bCs/>
                <w:kern w:val="0"/>
                <w:sz w:val="20"/>
                <w:szCs w:val="21"/>
              </w:rPr>
              <w:t>民航法律法规</w:t>
            </w:r>
          </w:p>
        </w:tc>
        <w:tc>
          <w:tcPr>
            <w:tcW w:w="761" w:type="dxa"/>
            <w:vAlign w:val="center"/>
          </w:tcPr>
          <w:p w14:paraId="49A1B42F">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4488084D">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73123B60">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7B918A6F">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3" w:type="dxa"/>
            <w:vAlign w:val="center"/>
          </w:tcPr>
          <w:p w14:paraId="1E11899C">
            <w:pPr>
              <w:jc w:val="center"/>
              <w:rPr>
                <w:rFonts w:ascii="宋体" w:hAnsi="宋体" w:eastAsia="宋体" w:cs="宋体"/>
                <w:b/>
                <w:bCs/>
                <w:kern w:val="0"/>
                <w:sz w:val="20"/>
                <w:szCs w:val="21"/>
              </w:rPr>
            </w:pPr>
          </w:p>
        </w:tc>
        <w:tc>
          <w:tcPr>
            <w:tcW w:w="608" w:type="dxa"/>
            <w:vAlign w:val="center"/>
          </w:tcPr>
          <w:p w14:paraId="4CD4D018">
            <w:pPr>
              <w:jc w:val="center"/>
              <w:rPr>
                <w:rFonts w:ascii="宋体" w:hAnsi="宋体" w:eastAsia="宋体" w:cs="宋体"/>
                <w:b/>
                <w:bCs/>
                <w:kern w:val="0"/>
                <w:sz w:val="20"/>
                <w:szCs w:val="21"/>
              </w:rPr>
            </w:pPr>
          </w:p>
        </w:tc>
        <w:tc>
          <w:tcPr>
            <w:tcW w:w="608" w:type="dxa"/>
            <w:vAlign w:val="center"/>
          </w:tcPr>
          <w:p w14:paraId="42240E05">
            <w:pPr>
              <w:jc w:val="center"/>
              <w:rPr>
                <w:rFonts w:ascii="宋体" w:hAnsi="宋体" w:eastAsia="宋体" w:cs="宋体"/>
                <w:b/>
                <w:bCs/>
                <w:kern w:val="0"/>
                <w:sz w:val="20"/>
                <w:szCs w:val="21"/>
              </w:rPr>
            </w:pPr>
          </w:p>
        </w:tc>
        <w:tc>
          <w:tcPr>
            <w:tcW w:w="608" w:type="dxa"/>
            <w:vAlign w:val="center"/>
          </w:tcPr>
          <w:p w14:paraId="793CB11E">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0F014C58">
            <w:pPr>
              <w:jc w:val="center"/>
              <w:rPr>
                <w:rFonts w:ascii="宋体" w:hAnsi="宋体" w:eastAsia="宋体" w:cs="宋体"/>
                <w:b/>
                <w:bCs/>
                <w:kern w:val="0"/>
                <w:sz w:val="20"/>
                <w:szCs w:val="21"/>
              </w:rPr>
            </w:pPr>
          </w:p>
        </w:tc>
        <w:tc>
          <w:tcPr>
            <w:tcW w:w="608" w:type="dxa"/>
            <w:vAlign w:val="center"/>
          </w:tcPr>
          <w:p w14:paraId="6205F2BD">
            <w:pPr>
              <w:jc w:val="center"/>
              <w:rPr>
                <w:rFonts w:ascii="宋体" w:hAnsi="宋体" w:eastAsia="宋体" w:cs="宋体"/>
                <w:b/>
                <w:bCs/>
                <w:kern w:val="0"/>
                <w:sz w:val="20"/>
                <w:szCs w:val="21"/>
              </w:rPr>
            </w:pPr>
          </w:p>
        </w:tc>
        <w:tc>
          <w:tcPr>
            <w:tcW w:w="611" w:type="dxa"/>
            <w:vAlign w:val="center"/>
          </w:tcPr>
          <w:p w14:paraId="05868977">
            <w:pPr>
              <w:jc w:val="center"/>
              <w:rPr>
                <w:rFonts w:ascii="宋体" w:hAnsi="宋体" w:eastAsia="宋体" w:cs="宋体"/>
                <w:b/>
                <w:bCs/>
                <w:kern w:val="0"/>
                <w:sz w:val="20"/>
                <w:szCs w:val="21"/>
              </w:rPr>
            </w:pPr>
          </w:p>
        </w:tc>
        <w:tc>
          <w:tcPr>
            <w:tcW w:w="692" w:type="dxa"/>
            <w:vAlign w:val="center"/>
          </w:tcPr>
          <w:p w14:paraId="5DAC719D">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381F1C0E">
            <w:pPr>
              <w:jc w:val="center"/>
              <w:rPr>
                <w:rFonts w:ascii="宋体" w:hAnsi="宋体" w:eastAsia="宋体" w:cs="宋体"/>
                <w:b/>
                <w:bCs/>
                <w:kern w:val="0"/>
                <w:sz w:val="20"/>
                <w:szCs w:val="21"/>
              </w:rPr>
            </w:pPr>
          </w:p>
        </w:tc>
      </w:tr>
      <w:tr w14:paraId="4F35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086250BB">
            <w:pPr>
              <w:jc w:val="center"/>
              <w:rPr>
                <w:rFonts w:ascii="宋体" w:hAnsi="宋体" w:eastAsia="宋体" w:cs="宋体"/>
                <w:b/>
                <w:bCs/>
                <w:kern w:val="0"/>
                <w:sz w:val="20"/>
                <w:szCs w:val="21"/>
              </w:rPr>
            </w:pPr>
          </w:p>
        </w:tc>
        <w:tc>
          <w:tcPr>
            <w:tcW w:w="737" w:type="dxa"/>
            <w:vMerge w:val="restart"/>
            <w:vAlign w:val="center"/>
          </w:tcPr>
          <w:p w14:paraId="5E17FBC9">
            <w:pPr>
              <w:jc w:val="center"/>
              <w:rPr>
                <w:rFonts w:ascii="宋体" w:hAnsi="宋体" w:eastAsia="宋体" w:cs="宋体"/>
                <w:b/>
                <w:bCs/>
                <w:kern w:val="0"/>
                <w:sz w:val="20"/>
                <w:szCs w:val="21"/>
              </w:rPr>
            </w:pPr>
            <w:r>
              <w:rPr>
                <w:rFonts w:hint="eastAsia" w:ascii="宋体" w:hAnsi="宋体" w:eastAsia="宋体" w:cs="宋体"/>
                <w:b/>
                <w:bCs/>
                <w:kern w:val="0"/>
                <w:sz w:val="20"/>
                <w:szCs w:val="21"/>
              </w:rPr>
              <w:t>专业核心课</w:t>
            </w:r>
          </w:p>
        </w:tc>
        <w:tc>
          <w:tcPr>
            <w:tcW w:w="409" w:type="dxa"/>
            <w:vAlign w:val="center"/>
          </w:tcPr>
          <w:p w14:paraId="53166686">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c>
          <w:tcPr>
            <w:tcW w:w="1536" w:type="dxa"/>
            <w:vAlign w:val="center"/>
          </w:tcPr>
          <w:p w14:paraId="16E42D32">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401022301</w:t>
            </w:r>
          </w:p>
        </w:tc>
        <w:tc>
          <w:tcPr>
            <w:tcW w:w="2193" w:type="dxa"/>
            <w:vAlign w:val="center"/>
          </w:tcPr>
          <w:p w14:paraId="54867A3A">
            <w:pPr>
              <w:jc w:val="center"/>
              <w:rPr>
                <w:rFonts w:ascii="宋体" w:hAnsi="宋体" w:eastAsia="宋体" w:cs="宋体"/>
                <w:b/>
                <w:bCs/>
                <w:kern w:val="0"/>
                <w:sz w:val="20"/>
                <w:szCs w:val="21"/>
              </w:rPr>
            </w:pPr>
            <w:r>
              <w:rPr>
                <w:rFonts w:hint="eastAsia" w:ascii="宋体" w:hAnsi="宋体" w:eastAsia="宋体" w:cs="宋体"/>
                <w:b/>
                <w:bCs/>
                <w:kern w:val="0"/>
                <w:sz w:val="20"/>
                <w:szCs w:val="21"/>
              </w:rPr>
              <w:t>民航服务心理</w:t>
            </w:r>
          </w:p>
        </w:tc>
        <w:tc>
          <w:tcPr>
            <w:tcW w:w="761" w:type="dxa"/>
            <w:vAlign w:val="center"/>
          </w:tcPr>
          <w:p w14:paraId="0A832869">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7D3FF4D1">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20E55D60">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17305DAB">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50C609A0">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608" w:type="dxa"/>
            <w:vAlign w:val="center"/>
          </w:tcPr>
          <w:p w14:paraId="213A7867">
            <w:pPr>
              <w:jc w:val="center"/>
              <w:rPr>
                <w:rFonts w:ascii="宋体" w:hAnsi="宋体" w:eastAsia="宋体" w:cs="宋体"/>
                <w:b/>
                <w:bCs/>
                <w:kern w:val="0"/>
                <w:sz w:val="20"/>
                <w:szCs w:val="21"/>
              </w:rPr>
            </w:pPr>
          </w:p>
        </w:tc>
        <w:tc>
          <w:tcPr>
            <w:tcW w:w="608" w:type="dxa"/>
            <w:vAlign w:val="center"/>
          </w:tcPr>
          <w:p w14:paraId="0352D4AD">
            <w:pPr>
              <w:jc w:val="center"/>
              <w:rPr>
                <w:rFonts w:ascii="宋体" w:hAnsi="宋体" w:eastAsia="宋体" w:cs="宋体"/>
                <w:b/>
                <w:bCs/>
                <w:kern w:val="0"/>
                <w:sz w:val="20"/>
                <w:szCs w:val="21"/>
              </w:rPr>
            </w:pPr>
          </w:p>
        </w:tc>
        <w:tc>
          <w:tcPr>
            <w:tcW w:w="608" w:type="dxa"/>
            <w:vAlign w:val="center"/>
          </w:tcPr>
          <w:p w14:paraId="42FE245B">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07AE269C">
            <w:pPr>
              <w:jc w:val="center"/>
              <w:rPr>
                <w:rFonts w:ascii="宋体" w:hAnsi="宋体" w:eastAsia="宋体" w:cs="宋体"/>
                <w:b/>
                <w:bCs/>
                <w:kern w:val="0"/>
                <w:sz w:val="20"/>
                <w:szCs w:val="21"/>
              </w:rPr>
            </w:pPr>
          </w:p>
        </w:tc>
        <w:tc>
          <w:tcPr>
            <w:tcW w:w="608" w:type="dxa"/>
            <w:vAlign w:val="center"/>
          </w:tcPr>
          <w:p w14:paraId="565C179E">
            <w:pPr>
              <w:jc w:val="center"/>
              <w:rPr>
                <w:rFonts w:ascii="宋体" w:hAnsi="宋体" w:eastAsia="宋体" w:cs="宋体"/>
                <w:b/>
                <w:bCs/>
                <w:kern w:val="0"/>
                <w:sz w:val="20"/>
                <w:szCs w:val="21"/>
              </w:rPr>
            </w:pPr>
          </w:p>
        </w:tc>
        <w:tc>
          <w:tcPr>
            <w:tcW w:w="611" w:type="dxa"/>
            <w:vAlign w:val="center"/>
          </w:tcPr>
          <w:p w14:paraId="7C3C09E3">
            <w:pPr>
              <w:jc w:val="center"/>
              <w:rPr>
                <w:rFonts w:ascii="宋体" w:hAnsi="宋体" w:eastAsia="宋体" w:cs="宋体"/>
                <w:b/>
                <w:bCs/>
                <w:kern w:val="0"/>
                <w:sz w:val="20"/>
                <w:szCs w:val="21"/>
              </w:rPr>
            </w:pPr>
          </w:p>
        </w:tc>
        <w:tc>
          <w:tcPr>
            <w:tcW w:w="692" w:type="dxa"/>
            <w:vAlign w:val="center"/>
          </w:tcPr>
          <w:p w14:paraId="110B8315">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0C8008D7">
            <w:pPr>
              <w:jc w:val="center"/>
              <w:rPr>
                <w:rFonts w:ascii="宋体" w:hAnsi="宋体" w:eastAsia="宋体" w:cs="宋体"/>
                <w:b/>
                <w:bCs/>
                <w:kern w:val="0"/>
                <w:sz w:val="20"/>
                <w:szCs w:val="21"/>
              </w:rPr>
            </w:pPr>
          </w:p>
        </w:tc>
      </w:tr>
      <w:tr w14:paraId="34F8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7F902B2B">
            <w:pPr>
              <w:jc w:val="center"/>
              <w:rPr>
                <w:rFonts w:ascii="宋体" w:hAnsi="宋体" w:eastAsia="宋体" w:cs="宋体"/>
                <w:b/>
                <w:bCs/>
                <w:kern w:val="0"/>
                <w:sz w:val="20"/>
                <w:szCs w:val="21"/>
              </w:rPr>
            </w:pPr>
          </w:p>
        </w:tc>
        <w:tc>
          <w:tcPr>
            <w:tcW w:w="737" w:type="dxa"/>
            <w:vMerge w:val="continue"/>
            <w:vAlign w:val="center"/>
          </w:tcPr>
          <w:p w14:paraId="5EE0C7B1">
            <w:pPr>
              <w:jc w:val="center"/>
              <w:rPr>
                <w:rFonts w:ascii="宋体" w:hAnsi="宋体" w:eastAsia="宋体" w:cs="宋体"/>
                <w:b/>
                <w:bCs/>
                <w:kern w:val="0"/>
                <w:sz w:val="20"/>
                <w:szCs w:val="21"/>
              </w:rPr>
            </w:pPr>
          </w:p>
        </w:tc>
        <w:tc>
          <w:tcPr>
            <w:tcW w:w="409" w:type="dxa"/>
            <w:vAlign w:val="center"/>
          </w:tcPr>
          <w:p w14:paraId="56F271C7">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1536" w:type="dxa"/>
            <w:vAlign w:val="center"/>
          </w:tcPr>
          <w:p w14:paraId="2E5BC694">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401022302</w:t>
            </w:r>
          </w:p>
        </w:tc>
        <w:tc>
          <w:tcPr>
            <w:tcW w:w="2193" w:type="dxa"/>
            <w:vAlign w:val="center"/>
          </w:tcPr>
          <w:p w14:paraId="0878FAEE">
            <w:pPr>
              <w:jc w:val="center"/>
              <w:rPr>
                <w:rFonts w:ascii="宋体" w:hAnsi="宋体" w:eastAsia="宋体" w:cs="宋体"/>
                <w:b/>
                <w:bCs/>
                <w:kern w:val="0"/>
                <w:sz w:val="20"/>
                <w:szCs w:val="21"/>
              </w:rPr>
            </w:pPr>
            <w:r>
              <w:rPr>
                <w:rFonts w:hint="eastAsia" w:ascii="宋体" w:hAnsi="宋体" w:eastAsia="宋体" w:cs="宋体"/>
                <w:b/>
                <w:bCs/>
                <w:kern w:val="0"/>
                <w:sz w:val="20"/>
                <w:szCs w:val="21"/>
              </w:rPr>
              <w:t>民航客舱安全管理</w:t>
            </w:r>
          </w:p>
        </w:tc>
        <w:tc>
          <w:tcPr>
            <w:tcW w:w="761" w:type="dxa"/>
            <w:vAlign w:val="center"/>
          </w:tcPr>
          <w:p w14:paraId="22968FEA">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375FA8A5">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24A0043A">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6FD1159B">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7E2850D9">
            <w:pPr>
              <w:jc w:val="center"/>
              <w:rPr>
                <w:rFonts w:ascii="宋体" w:hAnsi="宋体" w:eastAsia="宋体" w:cs="宋体"/>
                <w:b/>
                <w:bCs/>
                <w:kern w:val="0"/>
                <w:sz w:val="20"/>
                <w:szCs w:val="21"/>
              </w:rPr>
            </w:pPr>
            <w:r>
              <w:rPr>
                <w:rFonts w:hint="eastAsia" w:ascii="宋体" w:hAnsi="宋体" w:eastAsia="宋体" w:cs="宋体"/>
                <w:b/>
                <w:bCs/>
                <w:kern w:val="0"/>
                <w:sz w:val="20"/>
                <w:szCs w:val="21"/>
              </w:rPr>
              <w:t>54</w:t>
            </w:r>
          </w:p>
        </w:tc>
        <w:tc>
          <w:tcPr>
            <w:tcW w:w="608" w:type="dxa"/>
            <w:vAlign w:val="center"/>
          </w:tcPr>
          <w:p w14:paraId="54DBB3E5">
            <w:pPr>
              <w:jc w:val="center"/>
              <w:rPr>
                <w:rFonts w:ascii="宋体" w:hAnsi="宋体" w:eastAsia="宋体" w:cs="宋体"/>
                <w:b/>
                <w:bCs/>
                <w:kern w:val="0"/>
                <w:sz w:val="20"/>
                <w:szCs w:val="21"/>
              </w:rPr>
            </w:pPr>
          </w:p>
        </w:tc>
        <w:tc>
          <w:tcPr>
            <w:tcW w:w="608" w:type="dxa"/>
            <w:vAlign w:val="center"/>
          </w:tcPr>
          <w:p w14:paraId="13743349">
            <w:pPr>
              <w:jc w:val="center"/>
              <w:rPr>
                <w:rFonts w:ascii="宋体" w:hAnsi="宋体" w:eastAsia="宋体" w:cs="宋体"/>
                <w:b/>
                <w:bCs/>
                <w:kern w:val="0"/>
                <w:sz w:val="20"/>
                <w:szCs w:val="21"/>
              </w:rPr>
            </w:pPr>
          </w:p>
        </w:tc>
        <w:tc>
          <w:tcPr>
            <w:tcW w:w="608" w:type="dxa"/>
            <w:vAlign w:val="center"/>
          </w:tcPr>
          <w:p w14:paraId="6DC9A324">
            <w:pPr>
              <w:jc w:val="center"/>
              <w:rPr>
                <w:rFonts w:ascii="宋体" w:hAnsi="宋体" w:eastAsia="宋体" w:cs="宋体"/>
                <w:b/>
                <w:bCs/>
                <w:kern w:val="0"/>
                <w:sz w:val="20"/>
                <w:szCs w:val="21"/>
              </w:rPr>
            </w:pPr>
            <w:r>
              <w:rPr>
                <w:rFonts w:ascii="宋体" w:hAnsi="宋体" w:eastAsia="宋体" w:cs="宋体"/>
                <w:b/>
                <w:bCs/>
                <w:kern w:val="0"/>
                <w:sz w:val="20"/>
                <w:szCs w:val="21"/>
              </w:rPr>
              <w:t>4</w:t>
            </w:r>
          </w:p>
        </w:tc>
        <w:tc>
          <w:tcPr>
            <w:tcW w:w="608" w:type="dxa"/>
            <w:vAlign w:val="center"/>
          </w:tcPr>
          <w:p w14:paraId="3A809B47">
            <w:pPr>
              <w:jc w:val="center"/>
              <w:rPr>
                <w:rFonts w:ascii="宋体" w:hAnsi="宋体" w:eastAsia="宋体" w:cs="宋体"/>
                <w:b/>
                <w:bCs/>
                <w:kern w:val="0"/>
                <w:sz w:val="20"/>
                <w:szCs w:val="21"/>
              </w:rPr>
            </w:pPr>
          </w:p>
        </w:tc>
        <w:tc>
          <w:tcPr>
            <w:tcW w:w="608" w:type="dxa"/>
            <w:vAlign w:val="center"/>
          </w:tcPr>
          <w:p w14:paraId="0AD646DF">
            <w:pPr>
              <w:jc w:val="center"/>
              <w:rPr>
                <w:rFonts w:ascii="宋体" w:hAnsi="宋体" w:eastAsia="宋体" w:cs="宋体"/>
                <w:b/>
                <w:bCs/>
                <w:kern w:val="0"/>
                <w:sz w:val="20"/>
                <w:szCs w:val="21"/>
              </w:rPr>
            </w:pPr>
          </w:p>
        </w:tc>
        <w:tc>
          <w:tcPr>
            <w:tcW w:w="611" w:type="dxa"/>
            <w:vAlign w:val="center"/>
          </w:tcPr>
          <w:p w14:paraId="063E8AF9">
            <w:pPr>
              <w:jc w:val="center"/>
              <w:rPr>
                <w:rFonts w:ascii="宋体" w:hAnsi="宋体" w:eastAsia="宋体" w:cs="宋体"/>
                <w:b/>
                <w:bCs/>
                <w:kern w:val="0"/>
                <w:sz w:val="20"/>
                <w:szCs w:val="21"/>
              </w:rPr>
            </w:pPr>
          </w:p>
        </w:tc>
        <w:tc>
          <w:tcPr>
            <w:tcW w:w="692" w:type="dxa"/>
            <w:vAlign w:val="center"/>
          </w:tcPr>
          <w:p w14:paraId="13FB0BFC">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59DF79F6">
            <w:pPr>
              <w:jc w:val="center"/>
              <w:rPr>
                <w:rFonts w:ascii="宋体" w:hAnsi="宋体" w:eastAsia="宋体" w:cs="宋体"/>
                <w:b/>
                <w:bCs/>
                <w:kern w:val="0"/>
                <w:sz w:val="20"/>
                <w:szCs w:val="21"/>
              </w:rPr>
            </w:pPr>
          </w:p>
        </w:tc>
      </w:tr>
      <w:tr w14:paraId="3FAB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598528F8">
            <w:pPr>
              <w:jc w:val="center"/>
              <w:rPr>
                <w:rFonts w:ascii="宋体" w:hAnsi="宋体" w:eastAsia="宋体" w:cs="宋体"/>
                <w:b/>
                <w:bCs/>
                <w:kern w:val="0"/>
                <w:sz w:val="20"/>
                <w:szCs w:val="21"/>
              </w:rPr>
            </w:pPr>
          </w:p>
        </w:tc>
        <w:tc>
          <w:tcPr>
            <w:tcW w:w="737" w:type="dxa"/>
            <w:vMerge w:val="continue"/>
            <w:vAlign w:val="center"/>
          </w:tcPr>
          <w:p w14:paraId="3DBC831E">
            <w:pPr>
              <w:jc w:val="center"/>
              <w:rPr>
                <w:rFonts w:ascii="宋体" w:hAnsi="宋体" w:eastAsia="宋体" w:cs="宋体"/>
                <w:b/>
                <w:bCs/>
                <w:kern w:val="0"/>
                <w:sz w:val="20"/>
                <w:szCs w:val="21"/>
              </w:rPr>
            </w:pPr>
          </w:p>
        </w:tc>
        <w:tc>
          <w:tcPr>
            <w:tcW w:w="409" w:type="dxa"/>
            <w:vAlign w:val="center"/>
          </w:tcPr>
          <w:p w14:paraId="55460982">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p>
        </w:tc>
        <w:tc>
          <w:tcPr>
            <w:tcW w:w="1536" w:type="dxa"/>
            <w:vAlign w:val="center"/>
          </w:tcPr>
          <w:p w14:paraId="152A5348">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401022403</w:t>
            </w:r>
          </w:p>
        </w:tc>
        <w:tc>
          <w:tcPr>
            <w:tcW w:w="2193" w:type="dxa"/>
            <w:vAlign w:val="center"/>
          </w:tcPr>
          <w:p w14:paraId="63B23DF1">
            <w:pPr>
              <w:jc w:val="center"/>
              <w:rPr>
                <w:rFonts w:ascii="宋体" w:hAnsi="宋体" w:eastAsia="宋体" w:cs="宋体"/>
                <w:b/>
                <w:bCs/>
                <w:kern w:val="0"/>
                <w:sz w:val="20"/>
                <w:szCs w:val="21"/>
              </w:rPr>
            </w:pPr>
            <w:r>
              <w:rPr>
                <w:rFonts w:hint="eastAsia" w:ascii="宋体" w:hAnsi="宋体" w:eastAsia="宋体" w:cs="宋体"/>
                <w:b/>
                <w:bCs/>
                <w:kern w:val="0"/>
                <w:sz w:val="20"/>
                <w:szCs w:val="21"/>
              </w:rPr>
              <w:t>民航客票服务</w:t>
            </w:r>
          </w:p>
        </w:tc>
        <w:tc>
          <w:tcPr>
            <w:tcW w:w="761" w:type="dxa"/>
            <w:vAlign w:val="center"/>
          </w:tcPr>
          <w:p w14:paraId="54EC7F9D">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7EEA2FF7">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067F07ED">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144E3827">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6CABF3B0">
            <w:pPr>
              <w:jc w:val="center"/>
              <w:rPr>
                <w:rFonts w:ascii="宋体" w:hAnsi="宋体" w:eastAsia="宋体" w:cs="宋体"/>
                <w:b/>
                <w:bCs/>
                <w:kern w:val="0"/>
                <w:sz w:val="20"/>
                <w:szCs w:val="21"/>
              </w:rPr>
            </w:pPr>
            <w:r>
              <w:rPr>
                <w:rFonts w:hint="eastAsia" w:ascii="宋体" w:hAnsi="宋体" w:eastAsia="宋体" w:cs="宋体"/>
                <w:b/>
                <w:bCs/>
                <w:kern w:val="0"/>
                <w:sz w:val="20"/>
                <w:szCs w:val="21"/>
              </w:rPr>
              <w:t>54</w:t>
            </w:r>
          </w:p>
        </w:tc>
        <w:tc>
          <w:tcPr>
            <w:tcW w:w="608" w:type="dxa"/>
            <w:vAlign w:val="center"/>
          </w:tcPr>
          <w:p w14:paraId="6733F57F">
            <w:pPr>
              <w:jc w:val="center"/>
              <w:rPr>
                <w:rFonts w:ascii="宋体" w:hAnsi="宋体" w:eastAsia="宋体" w:cs="宋体"/>
                <w:b/>
                <w:bCs/>
                <w:kern w:val="0"/>
                <w:sz w:val="20"/>
                <w:szCs w:val="21"/>
              </w:rPr>
            </w:pPr>
          </w:p>
        </w:tc>
        <w:tc>
          <w:tcPr>
            <w:tcW w:w="608" w:type="dxa"/>
            <w:vAlign w:val="center"/>
          </w:tcPr>
          <w:p w14:paraId="0DD8075F">
            <w:pPr>
              <w:jc w:val="center"/>
              <w:rPr>
                <w:rFonts w:ascii="宋体" w:hAnsi="宋体" w:eastAsia="宋体" w:cs="宋体"/>
                <w:b/>
                <w:bCs/>
                <w:kern w:val="0"/>
                <w:sz w:val="20"/>
                <w:szCs w:val="21"/>
              </w:rPr>
            </w:pPr>
          </w:p>
        </w:tc>
        <w:tc>
          <w:tcPr>
            <w:tcW w:w="608" w:type="dxa"/>
            <w:vAlign w:val="center"/>
          </w:tcPr>
          <w:p w14:paraId="28033D4C">
            <w:pPr>
              <w:jc w:val="center"/>
              <w:rPr>
                <w:rFonts w:ascii="宋体" w:hAnsi="宋体" w:eastAsia="宋体" w:cs="宋体"/>
                <w:b/>
                <w:bCs/>
                <w:kern w:val="0"/>
                <w:sz w:val="20"/>
                <w:szCs w:val="21"/>
              </w:rPr>
            </w:pPr>
          </w:p>
        </w:tc>
        <w:tc>
          <w:tcPr>
            <w:tcW w:w="608" w:type="dxa"/>
            <w:vAlign w:val="center"/>
          </w:tcPr>
          <w:p w14:paraId="735D5C25">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08B4FF5C">
            <w:pPr>
              <w:jc w:val="center"/>
              <w:rPr>
                <w:rFonts w:ascii="宋体" w:hAnsi="宋体" w:eastAsia="宋体" w:cs="宋体"/>
                <w:b/>
                <w:bCs/>
                <w:kern w:val="0"/>
                <w:sz w:val="20"/>
                <w:szCs w:val="21"/>
              </w:rPr>
            </w:pPr>
          </w:p>
        </w:tc>
        <w:tc>
          <w:tcPr>
            <w:tcW w:w="611" w:type="dxa"/>
            <w:vAlign w:val="center"/>
          </w:tcPr>
          <w:p w14:paraId="412655DC">
            <w:pPr>
              <w:jc w:val="center"/>
              <w:rPr>
                <w:rFonts w:ascii="宋体" w:hAnsi="宋体" w:eastAsia="宋体" w:cs="宋体"/>
                <w:b/>
                <w:bCs/>
                <w:kern w:val="0"/>
                <w:sz w:val="20"/>
                <w:szCs w:val="21"/>
              </w:rPr>
            </w:pPr>
          </w:p>
        </w:tc>
        <w:tc>
          <w:tcPr>
            <w:tcW w:w="692" w:type="dxa"/>
            <w:vAlign w:val="center"/>
          </w:tcPr>
          <w:p w14:paraId="2C1CF75B">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2E45B4F1">
            <w:pPr>
              <w:jc w:val="center"/>
              <w:rPr>
                <w:rFonts w:ascii="宋体" w:hAnsi="宋体" w:eastAsia="宋体" w:cs="宋体"/>
                <w:b/>
                <w:bCs/>
                <w:kern w:val="0"/>
                <w:sz w:val="20"/>
                <w:szCs w:val="21"/>
              </w:rPr>
            </w:pPr>
          </w:p>
        </w:tc>
      </w:tr>
      <w:tr w14:paraId="391F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3E1F4914">
            <w:pPr>
              <w:jc w:val="center"/>
              <w:rPr>
                <w:rFonts w:ascii="宋体" w:hAnsi="宋体" w:eastAsia="宋体" w:cs="宋体"/>
                <w:b/>
                <w:bCs/>
                <w:kern w:val="0"/>
                <w:sz w:val="20"/>
                <w:szCs w:val="21"/>
              </w:rPr>
            </w:pPr>
          </w:p>
        </w:tc>
        <w:tc>
          <w:tcPr>
            <w:tcW w:w="737" w:type="dxa"/>
            <w:vMerge w:val="continue"/>
            <w:vAlign w:val="center"/>
          </w:tcPr>
          <w:p w14:paraId="0B293DBC">
            <w:pPr>
              <w:jc w:val="center"/>
              <w:rPr>
                <w:rFonts w:ascii="宋体" w:hAnsi="宋体" w:eastAsia="宋体" w:cs="宋体"/>
                <w:b/>
                <w:bCs/>
                <w:kern w:val="0"/>
                <w:sz w:val="20"/>
                <w:szCs w:val="21"/>
              </w:rPr>
            </w:pPr>
          </w:p>
        </w:tc>
        <w:tc>
          <w:tcPr>
            <w:tcW w:w="409" w:type="dxa"/>
            <w:vAlign w:val="center"/>
          </w:tcPr>
          <w:p w14:paraId="06FEDBB4">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1536" w:type="dxa"/>
            <w:vAlign w:val="center"/>
          </w:tcPr>
          <w:p w14:paraId="37D70CCC">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401022404</w:t>
            </w:r>
          </w:p>
        </w:tc>
        <w:tc>
          <w:tcPr>
            <w:tcW w:w="2193" w:type="dxa"/>
            <w:vAlign w:val="center"/>
          </w:tcPr>
          <w:p w14:paraId="40371AD4">
            <w:pPr>
              <w:jc w:val="center"/>
              <w:rPr>
                <w:rFonts w:ascii="宋体" w:hAnsi="宋体" w:eastAsia="宋体" w:cs="宋体"/>
                <w:b/>
                <w:bCs/>
                <w:kern w:val="0"/>
                <w:sz w:val="20"/>
                <w:szCs w:val="21"/>
              </w:rPr>
            </w:pPr>
            <w:r>
              <w:rPr>
                <w:rFonts w:hint="eastAsia" w:ascii="宋体" w:hAnsi="宋体" w:eastAsia="宋体" w:cs="宋体"/>
                <w:b/>
                <w:bCs/>
                <w:kern w:val="0"/>
                <w:sz w:val="20"/>
                <w:szCs w:val="21"/>
              </w:rPr>
              <w:t>机场贵宾服务</w:t>
            </w:r>
          </w:p>
        </w:tc>
        <w:tc>
          <w:tcPr>
            <w:tcW w:w="761" w:type="dxa"/>
            <w:vAlign w:val="center"/>
          </w:tcPr>
          <w:p w14:paraId="45FEDF40">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6584D4F7">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67763C6F">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72F6D8E9">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1B912B59">
            <w:pPr>
              <w:jc w:val="center"/>
              <w:rPr>
                <w:rFonts w:ascii="宋体" w:hAnsi="宋体" w:eastAsia="宋体" w:cs="宋体"/>
                <w:b/>
                <w:bCs/>
                <w:kern w:val="0"/>
                <w:sz w:val="20"/>
                <w:szCs w:val="21"/>
              </w:rPr>
            </w:pPr>
            <w:r>
              <w:rPr>
                <w:rFonts w:hint="eastAsia" w:ascii="宋体" w:hAnsi="宋体" w:eastAsia="宋体" w:cs="宋体"/>
                <w:b/>
                <w:bCs/>
                <w:kern w:val="0"/>
                <w:sz w:val="20"/>
                <w:szCs w:val="21"/>
              </w:rPr>
              <w:t>54</w:t>
            </w:r>
          </w:p>
        </w:tc>
        <w:tc>
          <w:tcPr>
            <w:tcW w:w="608" w:type="dxa"/>
            <w:vAlign w:val="center"/>
          </w:tcPr>
          <w:p w14:paraId="1970B26A">
            <w:pPr>
              <w:jc w:val="center"/>
              <w:rPr>
                <w:rFonts w:ascii="宋体" w:hAnsi="宋体" w:eastAsia="宋体" w:cs="宋体"/>
                <w:b/>
                <w:bCs/>
                <w:kern w:val="0"/>
                <w:sz w:val="20"/>
                <w:szCs w:val="21"/>
              </w:rPr>
            </w:pPr>
          </w:p>
        </w:tc>
        <w:tc>
          <w:tcPr>
            <w:tcW w:w="608" w:type="dxa"/>
            <w:vAlign w:val="center"/>
          </w:tcPr>
          <w:p w14:paraId="335B8280">
            <w:pPr>
              <w:jc w:val="center"/>
              <w:rPr>
                <w:rFonts w:ascii="宋体" w:hAnsi="宋体" w:eastAsia="宋体" w:cs="宋体"/>
                <w:b/>
                <w:bCs/>
                <w:kern w:val="0"/>
                <w:sz w:val="20"/>
                <w:szCs w:val="21"/>
              </w:rPr>
            </w:pPr>
          </w:p>
        </w:tc>
        <w:tc>
          <w:tcPr>
            <w:tcW w:w="608" w:type="dxa"/>
            <w:vAlign w:val="center"/>
          </w:tcPr>
          <w:p w14:paraId="3E234A38">
            <w:pPr>
              <w:jc w:val="center"/>
              <w:rPr>
                <w:rFonts w:ascii="宋体" w:hAnsi="宋体" w:eastAsia="宋体" w:cs="宋体"/>
                <w:b/>
                <w:bCs/>
                <w:kern w:val="0"/>
                <w:sz w:val="20"/>
                <w:szCs w:val="21"/>
              </w:rPr>
            </w:pPr>
          </w:p>
        </w:tc>
        <w:tc>
          <w:tcPr>
            <w:tcW w:w="608" w:type="dxa"/>
            <w:vAlign w:val="center"/>
          </w:tcPr>
          <w:p w14:paraId="775CAC06">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394D5F42">
            <w:pPr>
              <w:jc w:val="center"/>
              <w:rPr>
                <w:rFonts w:ascii="宋体" w:hAnsi="宋体" w:eastAsia="宋体" w:cs="宋体"/>
                <w:b/>
                <w:bCs/>
                <w:kern w:val="0"/>
                <w:sz w:val="20"/>
                <w:szCs w:val="21"/>
              </w:rPr>
            </w:pPr>
          </w:p>
        </w:tc>
        <w:tc>
          <w:tcPr>
            <w:tcW w:w="611" w:type="dxa"/>
            <w:vAlign w:val="center"/>
          </w:tcPr>
          <w:p w14:paraId="4DB9F198">
            <w:pPr>
              <w:jc w:val="center"/>
              <w:rPr>
                <w:rFonts w:ascii="宋体" w:hAnsi="宋体" w:eastAsia="宋体" w:cs="宋体"/>
                <w:b/>
                <w:bCs/>
                <w:kern w:val="0"/>
                <w:sz w:val="20"/>
                <w:szCs w:val="21"/>
              </w:rPr>
            </w:pPr>
          </w:p>
        </w:tc>
        <w:tc>
          <w:tcPr>
            <w:tcW w:w="692" w:type="dxa"/>
            <w:vAlign w:val="center"/>
          </w:tcPr>
          <w:p w14:paraId="7BC09D2C">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245D457C">
            <w:pPr>
              <w:jc w:val="center"/>
              <w:rPr>
                <w:rFonts w:ascii="宋体" w:hAnsi="宋体" w:eastAsia="宋体" w:cs="宋体"/>
                <w:b/>
                <w:bCs/>
                <w:kern w:val="0"/>
                <w:sz w:val="20"/>
                <w:szCs w:val="21"/>
              </w:rPr>
            </w:pPr>
          </w:p>
        </w:tc>
      </w:tr>
      <w:tr w14:paraId="41F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457" w:type="dxa"/>
            <w:vMerge w:val="continue"/>
            <w:vAlign w:val="center"/>
          </w:tcPr>
          <w:p w14:paraId="2B920AFB">
            <w:pPr>
              <w:jc w:val="center"/>
              <w:rPr>
                <w:rFonts w:ascii="宋体" w:hAnsi="宋体" w:eastAsia="宋体" w:cs="宋体"/>
                <w:b/>
                <w:bCs/>
                <w:kern w:val="0"/>
                <w:sz w:val="20"/>
                <w:szCs w:val="21"/>
              </w:rPr>
            </w:pPr>
          </w:p>
        </w:tc>
        <w:tc>
          <w:tcPr>
            <w:tcW w:w="737" w:type="dxa"/>
            <w:vMerge w:val="continue"/>
            <w:vAlign w:val="center"/>
          </w:tcPr>
          <w:p w14:paraId="2B1F8A20">
            <w:pPr>
              <w:jc w:val="center"/>
              <w:rPr>
                <w:rFonts w:ascii="宋体" w:hAnsi="宋体" w:eastAsia="宋体" w:cs="宋体"/>
                <w:b/>
                <w:bCs/>
                <w:kern w:val="0"/>
                <w:sz w:val="20"/>
                <w:szCs w:val="21"/>
              </w:rPr>
            </w:pPr>
          </w:p>
        </w:tc>
        <w:tc>
          <w:tcPr>
            <w:tcW w:w="409" w:type="dxa"/>
            <w:vAlign w:val="center"/>
          </w:tcPr>
          <w:p w14:paraId="438018D6">
            <w:pPr>
              <w:jc w:val="center"/>
              <w:rPr>
                <w:rFonts w:ascii="宋体" w:hAnsi="宋体" w:eastAsia="宋体" w:cs="宋体"/>
                <w:b/>
                <w:bCs/>
                <w:kern w:val="0"/>
                <w:sz w:val="20"/>
                <w:szCs w:val="21"/>
              </w:rPr>
            </w:pPr>
            <w:r>
              <w:rPr>
                <w:rFonts w:hint="eastAsia" w:ascii="宋体" w:hAnsi="宋体" w:eastAsia="宋体" w:cs="宋体"/>
                <w:b/>
                <w:bCs/>
                <w:kern w:val="0"/>
                <w:sz w:val="20"/>
                <w:szCs w:val="21"/>
              </w:rPr>
              <w:t>5</w:t>
            </w:r>
          </w:p>
        </w:tc>
        <w:tc>
          <w:tcPr>
            <w:tcW w:w="1536" w:type="dxa"/>
            <w:vAlign w:val="center"/>
          </w:tcPr>
          <w:p w14:paraId="0140B640">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401022305</w:t>
            </w:r>
          </w:p>
        </w:tc>
        <w:tc>
          <w:tcPr>
            <w:tcW w:w="2193" w:type="dxa"/>
            <w:vAlign w:val="center"/>
          </w:tcPr>
          <w:p w14:paraId="2D1B01A2">
            <w:pPr>
              <w:jc w:val="center"/>
              <w:rPr>
                <w:rFonts w:ascii="宋体" w:hAnsi="宋体" w:eastAsia="宋体" w:cs="宋体"/>
                <w:b/>
                <w:bCs/>
                <w:kern w:val="0"/>
                <w:sz w:val="20"/>
                <w:szCs w:val="21"/>
              </w:rPr>
            </w:pPr>
            <w:r>
              <w:rPr>
                <w:rFonts w:hint="eastAsia" w:ascii="宋体" w:hAnsi="宋体" w:eastAsia="宋体" w:cs="宋体"/>
                <w:b/>
                <w:bCs/>
                <w:kern w:val="0"/>
                <w:sz w:val="20"/>
                <w:szCs w:val="21"/>
              </w:rPr>
              <w:t>民航客舱设备操作与管理</w:t>
            </w:r>
          </w:p>
        </w:tc>
        <w:tc>
          <w:tcPr>
            <w:tcW w:w="761" w:type="dxa"/>
            <w:vAlign w:val="center"/>
          </w:tcPr>
          <w:p w14:paraId="7368B47E">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44E4F55E">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4F292D08">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65B05AD7">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0E53BDAD">
            <w:pPr>
              <w:jc w:val="center"/>
              <w:rPr>
                <w:rFonts w:ascii="宋体" w:hAnsi="宋体" w:eastAsia="宋体" w:cs="宋体"/>
                <w:b/>
                <w:bCs/>
                <w:kern w:val="0"/>
                <w:sz w:val="20"/>
                <w:szCs w:val="21"/>
              </w:rPr>
            </w:pPr>
            <w:r>
              <w:rPr>
                <w:rFonts w:hint="eastAsia" w:ascii="宋体" w:hAnsi="宋体" w:eastAsia="宋体" w:cs="宋体"/>
                <w:b/>
                <w:bCs/>
                <w:kern w:val="0"/>
                <w:sz w:val="20"/>
                <w:szCs w:val="21"/>
              </w:rPr>
              <w:t>54</w:t>
            </w:r>
          </w:p>
        </w:tc>
        <w:tc>
          <w:tcPr>
            <w:tcW w:w="608" w:type="dxa"/>
            <w:vAlign w:val="center"/>
          </w:tcPr>
          <w:p w14:paraId="029F5327">
            <w:pPr>
              <w:jc w:val="center"/>
              <w:rPr>
                <w:rFonts w:ascii="宋体" w:hAnsi="宋体" w:eastAsia="宋体" w:cs="宋体"/>
                <w:b/>
                <w:bCs/>
                <w:kern w:val="0"/>
                <w:sz w:val="20"/>
                <w:szCs w:val="21"/>
              </w:rPr>
            </w:pPr>
          </w:p>
        </w:tc>
        <w:tc>
          <w:tcPr>
            <w:tcW w:w="608" w:type="dxa"/>
            <w:vAlign w:val="center"/>
          </w:tcPr>
          <w:p w14:paraId="37F889C4">
            <w:pPr>
              <w:jc w:val="center"/>
              <w:rPr>
                <w:rFonts w:ascii="宋体" w:hAnsi="宋体" w:eastAsia="宋体" w:cs="宋体"/>
                <w:b/>
                <w:bCs/>
                <w:kern w:val="0"/>
                <w:sz w:val="20"/>
                <w:szCs w:val="21"/>
              </w:rPr>
            </w:pPr>
          </w:p>
        </w:tc>
        <w:tc>
          <w:tcPr>
            <w:tcW w:w="608" w:type="dxa"/>
            <w:vAlign w:val="center"/>
          </w:tcPr>
          <w:p w14:paraId="14F0F569">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06F99FEB">
            <w:pPr>
              <w:jc w:val="center"/>
              <w:rPr>
                <w:rFonts w:ascii="宋体" w:hAnsi="宋体" w:eastAsia="宋体" w:cs="宋体"/>
                <w:b/>
                <w:bCs/>
                <w:kern w:val="0"/>
                <w:sz w:val="20"/>
                <w:szCs w:val="21"/>
              </w:rPr>
            </w:pPr>
          </w:p>
        </w:tc>
        <w:tc>
          <w:tcPr>
            <w:tcW w:w="608" w:type="dxa"/>
            <w:vAlign w:val="center"/>
          </w:tcPr>
          <w:p w14:paraId="48493BA6">
            <w:pPr>
              <w:jc w:val="center"/>
              <w:rPr>
                <w:rFonts w:ascii="宋体" w:hAnsi="宋体" w:eastAsia="宋体" w:cs="宋体"/>
                <w:b/>
                <w:bCs/>
                <w:kern w:val="0"/>
                <w:sz w:val="20"/>
                <w:szCs w:val="21"/>
              </w:rPr>
            </w:pPr>
          </w:p>
        </w:tc>
        <w:tc>
          <w:tcPr>
            <w:tcW w:w="611" w:type="dxa"/>
            <w:vAlign w:val="center"/>
          </w:tcPr>
          <w:p w14:paraId="54127D1F">
            <w:pPr>
              <w:jc w:val="center"/>
              <w:rPr>
                <w:rFonts w:ascii="宋体" w:hAnsi="宋体" w:eastAsia="宋体" w:cs="宋体"/>
                <w:b/>
                <w:bCs/>
                <w:kern w:val="0"/>
                <w:sz w:val="20"/>
                <w:szCs w:val="21"/>
              </w:rPr>
            </w:pPr>
          </w:p>
        </w:tc>
        <w:tc>
          <w:tcPr>
            <w:tcW w:w="692" w:type="dxa"/>
            <w:vAlign w:val="center"/>
          </w:tcPr>
          <w:p w14:paraId="75FB711A">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3212CD3A">
            <w:pPr>
              <w:jc w:val="center"/>
              <w:rPr>
                <w:rFonts w:ascii="宋体" w:hAnsi="宋体" w:eastAsia="宋体" w:cs="宋体"/>
                <w:b/>
                <w:bCs/>
                <w:kern w:val="0"/>
                <w:sz w:val="20"/>
                <w:szCs w:val="21"/>
              </w:rPr>
            </w:pPr>
          </w:p>
        </w:tc>
      </w:tr>
      <w:tr w14:paraId="66E8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63F77FC8">
            <w:pPr>
              <w:jc w:val="center"/>
              <w:rPr>
                <w:rFonts w:ascii="宋体" w:hAnsi="宋体" w:eastAsia="宋体" w:cs="宋体"/>
                <w:b/>
                <w:bCs/>
                <w:kern w:val="0"/>
                <w:sz w:val="20"/>
                <w:szCs w:val="21"/>
              </w:rPr>
            </w:pPr>
          </w:p>
        </w:tc>
        <w:tc>
          <w:tcPr>
            <w:tcW w:w="737" w:type="dxa"/>
            <w:vMerge w:val="continue"/>
            <w:vAlign w:val="center"/>
          </w:tcPr>
          <w:p w14:paraId="5991A7AB">
            <w:pPr>
              <w:jc w:val="center"/>
              <w:rPr>
                <w:rFonts w:ascii="宋体" w:hAnsi="宋体" w:eastAsia="宋体" w:cs="宋体"/>
                <w:b/>
                <w:bCs/>
                <w:kern w:val="0"/>
                <w:sz w:val="20"/>
                <w:szCs w:val="21"/>
              </w:rPr>
            </w:pPr>
          </w:p>
        </w:tc>
        <w:tc>
          <w:tcPr>
            <w:tcW w:w="409" w:type="dxa"/>
            <w:vAlign w:val="center"/>
          </w:tcPr>
          <w:p w14:paraId="4609E3DA">
            <w:pPr>
              <w:jc w:val="center"/>
              <w:rPr>
                <w:rFonts w:ascii="宋体" w:hAnsi="宋体" w:eastAsia="宋体" w:cs="宋体"/>
                <w:b/>
                <w:bCs/>
                <w:kern w:val="0"/>
                <w:sz w:val="20"/>
                <w:szCs w:val="21"/>
              </w:rPr>
            </w:pPr>
            <w:r>
              <w:rPr>
                <w:rFonts w:hint="eastAsia" w:ascii="宋体" w:hAnsi="宋体" w:eastAsia="宋体" w:cs="宋体"/>
                <w:b/>
                <w:bCs/>
                <w:kern w:val="0"/>
                <w:sz w:val="20"/>
                <w:szCs w:val="21"/>
              </w:rPr>
              <w:t>6</w:t>
            </w:r>
          </w:p>
        </w:tc>
        <w:tc>
          <w:tcPr>
            <w:tcW w:w="1536" w:type="dxa"/>
            <w:vAlign w:val="center"/>
          </w:tcPr>
          <w:p w14:paraId="186CA4AF">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401022406</w:t>
            </w:r>
          </w:p>
        </w:tc>
        <w:tc>
          <w:tcPr>
            <w:tcW w:w="2193" w:type="dxa"/>
            <w:vAlign w:val="center"/>
          </w:tcPr>
          <w:p w14:paraId="6D91372A">
            <w:pPr>
              <w:jc w:val="center"/>
              <w:rPr>
                <w:rFonts w:ascii="宋体" w:hAnsi="宋体" w:eastAsia="宋体" w:cs="宋体"/>
                <w:b/>
                <w:bCs/>
                <w:kern w:val="0"/>
                <w:sz w:val="20"/>
                <w:szCs w:val="21"/>
              </w:rPr>
            </w:pPr>
            <w:r>
              <w:rPr>
                <w:rFonts w:hint="eastAsia" w:ascii="宋体" w:hAnsi="宋体" w:eastAsia="宋体" w:cs="宋体"/>
                <w:b/>
                <w:bCs/>
                <w:kern w:val="0"/>
                <w:sz w:val="20"/>
                <w:szCs w:val="21"/>
              </w:rPr>
              <w:t>民航安全检查</w:t>
            </w:r>
          </w:p>
        </w:tc>
        <w:tc>
          <w:tcPr>
            <w:tcW w:w="761" w:type="dxa"/>
            <w:vAlign w:val="center"/>
          </w:tcPr>
          <w:p w14:paraId="4AD1F068">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6423469D">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4B9598A1">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395464A8">
            <w:pPr>
              <w:jc w:val="center"/>
              <w:rPr>
                <w:rFonts w:ascii="宋体" w:hAnsi="宋体" w:eastAsia="宋体" w:cs="宋体"/>
                <w:b/>
                <w:bCs/>
                <w:kern w:val="0"/>
                <w:sz w:val="20"/>
                <w:szCs w:val="21"/>
              </w:rPr>
            </w:pPr>
            <w:r>
              <w:rPr>
                <w:rFonts w:hint="eastAsia" w:ascii="宋体" w:hAnsi="宋体" w:eastAsia="宋体" w:cs="宋体"/>
                <w:b/>
                <w:bCs/>
                <w:kern w:val="0"/>
                <w:sz w:val="20"/>
                <w:szCs w:val="21"/>
              </w:rPr>
              <w:t>18</w:t>
            </w:r>
          </w:p>
        </w:tc>
        <w:tc>
          <w:tcPr>
            <w:tcW w:w="763" w:type="dxa"/>
            <w:vAlign w:val="center"/>
          </w:tcPr>
          <w:p w14:paraId="2BE46128">
            <w:pPr>
              <w:jc w:val="center"/>
              <w:rPr>
                <w:rFonts w:ascii="宋体" w:hAnsi="宋体" w:eastAsia="宋体" w:cs="宋体"/>
                <w:b/>
                <w:bCs/>
                <w:kern w:val="0"/>
                <w:sz w:val="20"/>
                <w:szCs w:val="21"/>
              </w:rPr>
            </w:pPr>
            <w:r>
              <w:rPr>
                <w:rFonts w:hint="eastAsia" w:ascii="宋体" w:hAnsi="宋体" w:eastAsia="宋体" w:cs="宋体"/>
                <w:b/>
                <w:bCs/>
                <w:kern w:val="0"/>
                <w:sz w:val="20"/>
                <w:szCs w:val="21"/>
              </w:rPr>
              <w:t>54</w:t>
            </w:r>
          </w:p>
        </w:tc>
        <w:tc>
          <w:tcPr>
            <w:tcW w:w="608" w:type="dxa"/>
            <w:vAlign w:val="center"/>
          </w:tcPr>
          <w:p w14:paraId="759B7345">
            <w:pPr>
              <w:jc w:val="center"/>
              <w:rPr>
                <w:rFonts w:ascii="宋体" w:hAnsi="宋体" w:eastAsia="宋体" w:cs="宋体"/>
                <w:b/>
                <w:bCs/>
                <w:kern w:val="0"/>
                <w:sz w:val="20"/>
                <w:szCs w:val="21"/>
              </w:rPr>
            </w:pPr>
          </w:p>
        </w:tc>
        <w:tc>
          <w:tcPr>
            <w:tcW w:w="608" w:type="dxa"/>
            <w:vAlign w:val="center"/>
          </w:tcPr>
          <w:p w14:paraId="6ECC1958">
            <w:pPr>
              <w:jc w:val="center"/>
              <w:rPr>
                <w:rFonts w:ascii="宋体" w:hAnsi="宋体" w:eastAsia="宋体" w:cs="宋体"/>
                <w:b/>
                <w:bCs/>
                <w:kern w:val="0"/>
                <w:sz w:val="20"/>
                <w:szCs w:val="21"/>
              </w:rPr>
            </w:pPr>
          </w:p>
        </w:tc>
        <w:tc>
          <w:tcPr>
            <w:tcW w:w="608" w:type="dxa"/>
            <w:vAlign w:val="center"/>
          </w:tcPr>
          <w:p w14:paraId="33876AF4">
            <w:pPr>
              <w:jc w:val="center"/>
              <w:rPr>
                <w:rFonts w:ascii="宋体" w:hAnsi="宋体" w:eastAsia="宋体" w:cs="宋体"/>
                <w:b/>
                <w:bCs/>
                <w:kern w:val="0"/>
                <w:sz w:val="20"/>
                <w:szCs w:val="21"/>
              </w:rPr>
            </w:pPr>
          </w:p>
        </w:tc>
        <w:tc>
          <w:tcPr>
            <w:tcW w:w="608" w:type="dxa"/>
            <w:vAlign w:val="center"/>
          </w:tcPr>
          <w:p w14:paraId="3330C9FF">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176832A6">
            <w:pPr>
              <w:jc w:val="center"/>
              <w:rPr>
                <w:rFonts w:ascii="宋体" w:hAnsi="宋体" w:eastAsia="宋体" w:cs="宋体"/>
                <w:b/>
                <w:bCs/>
                <w:kern w:val="0"/>
                <w:sz w:val="20"/>
                <w:szCs w:val="21"/>
              </w:rPr>
            </w:pPr>
          </w:p>
        </w:tc>
        <w:tc>
          <w:tcPr>
            <w:tcW w:w="611" w:type="dxa"/>
            <w:vAlign w:val="center"/>
          </w:tcPr>
          <w:p w14:paraId="214EACE2">
            <w:pPr>
              <w:jc w:val="center"/>
              <w:rPr>
                <w:rFonts w:ascii="宋体" w:hAnsi="宋体" w:eastAsia="宋体" w:cs="宋体"/>
                <w:b/>
                <w:bCs/>
                <w:kern w:val="0"/>
                <w:sz w:val="20"/>
                <w:szCs w:val="21"/>
              </w:rPr>
            </w:pPr>
          </w:p>
        </w:tc>
        <w:tc>
          <w:tcPr>
            <w:tcW w:w="692" w:type="dxa"/>
            <w:vAlign w:val="center"/>
          </w:tcPr>
          <w:p w14:paraId="6D3BEF9C">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c>
          <w:tcPr>
            <w:tcW w:w="692" w:type="dxa"/>
            <w:vAlign w:val="center"/>
          </w:tcPr>
          <w:p w14:paraId="53F18B74">
            <w:pPr>
              <w:jc w:val="center"/>
              <w:rPr>
                <w:rFonts w:ascii="宋体" w:hAnsi="宋体" w:eastAsia="宋体" w:cs="宋体"/>
                <w:b/>
                <w:bCs/>
                <w:kern w:val="0"/>
                <w:sz w:val="20"/>
                <w:szCs w:val="21"/>
              </w:rPr>
            </w:pPr>
          </w:p>
        </w:tc>
      </w:tr>
      <w:tr w14:paraId="717D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7CC94BF3">
            <w:pPr>
              <w:jc w:val="center"/>
              <w:rPr>
                <w:rFonts w:ascii="宋体" w:hAnsi="宋体" w:eastAsia="宋体" w:cs="宋体"/>
                <w:b/>
                <w:bCs/>
                <w:kern w:val="0"/>
                <w:sz w:val="20"/>
                <w:szCs w:val="21"/>
              </w:rPr>
            </w:pPr>
          </w:p>
        </w:tc>
        <w:tc>
          <w:tcPr>
            <w:tcW w:w="737" w:type="dxa"/>
            <w:vMerge w:val="restart"/>
            <w:vAlign w:val="center"/>
          </w:tcPr>
          <w:p w14:paraId="3B4B46EE">
            <w:pPr>
              <w:jc w:val="center"/>
              <w:rPr>
                <w:rFonts w:ascii="宋体" w:hAnsi="宋体" w:eastAsia="宋体" w:cs="宋体"/>
                <w:b/>
                <w:bCs/>
                <w:kern w:val="0"/>
                <w:sz w:val="20"/>
                <w:szCs w:val="21"/>
              </w:rPr>
            </w:pPr>
            <w:r>
              <w:rPr>
                <w:rFonts w:hint="eastAsia" w:ascii="宋体" w:hAnsi="宋体" w:eastAsia="宋体" w:cs="宋体"/>
                <w:b/>
                <w:bCs/>
                <w:kern w:val="0"/>
                <w:sz w:val="20"/>
                <w:szCs w:val="21"/>
              </w:rPr>
              <w:t>专业拓展课</w:t>
            </w:r>
          </w:p>
        </w:tc>
        <w:tc>
          <w:tcPr>
            <w:tcW w:w="409" w:type="dxa"/>
            <w:vAlign w:val="center"/>
          </w:tcPr>
          <w:p w14:paraId="70A38DC3">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c>
          <w:tcPr>
            <w:tcW w:w="1536" w:type="dxa"/>
            <w:vAlign w:val="center"/>
          </w:tcPr>
          <w:p w14:paraId="153D0AEE">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401023101</w:t>
            </w:r>
          </w:p>
        </w:tc>
        <w:tc>
          <w:tcPr>
            <w:tcW w:w="2193" w:type="dxa"/>
            <w:vAlign w:val="center"/>
          </w:tcPr>
          <w:p w14:paraId="48BD535D">
            <w:pPr>
              <w:jc w:val="center"/>
              <w:rPr>
                <w:rFonts w:ascii="宋体" w:hAnsi="宋体" w:eastAsia="宋体" w:cs="宋体"/>
                <w:b/>
                <w:bCs/>
                <w:kern w:val="0"/>
                <w:sz w:val="20"/>
                <w:szCs w:val="21"/>
              </w:rPr>
            </w:pPr>
            <w:r>
              <w:rPr>
                <w:rFonts w:hint="eastAsia" w:ascii="宋体" w:hAnsi="宋体" w:eastAsia="宋体" w:cs="宋体"/>
                <w:b/>
                <w:bCs/>
                <w:kern w:val="0"/>
                <w:sz w:val="20"/>
                <w:szCs w:val="21"/>
              </w:rPr>
              <w:t>礼仪Ⅰ</w:t>
            </w:r>
          </w:p>
        </w:tc>
        <w:tc>
          <w:tcPr>
            <w:tcW w:w="761" w:type="dxa"/>
            <w:vAlign w:val="center"/>
          </w:tcPr>
          <w:p w14:paraId="3000A4C6">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0053122D">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5E03774A">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49B027E2">
            <w:pPr>
              <w:jc w:val="center"/>
              <w:rPr>
                <w:rFonts w:ascii="宋体" w:hAnsi="宋体" w:eastAsia="宋体" w:cs="宋体"/>
                <w:b/>
                <w:bCs/>
                <w:kern w:val="0"/>
                <w:sz w:val="20"/>
                <w:szCs w:val="21"/>
              </w:rPr>
            </w:pPr>
          </w:p>
        </w:tc>
        <w:tc>
          <w:tcPr>
            <w:tcW w:w="763" w:type="dxa"/>
            <w:vAlign w:val="center"/>
          </w:tcPr>
          <w:p w14:paraId="466B3D80">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608" w:type="dxa"/>
            <w:vAlign w:val="center"/>
          </w:tcPr>
          <w:p w14:paraId="38B50573">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17745EA5">
            <w:pPr>
              <w:jc w:val="center"/>
              <w:rPr>
                <w:rFonts w:ascii="宋体" w:hAnsi="宋体" w:eastAsia="宋体" w:cs="宋体"/>
                <w:b/>
                <w:bCs/>
                <w:kern w:val="0"/>
                <w:sz w:val="20"/>
                <w:szCs w:val="21"/>
              </w:rPr>
            </w:pPr>
          </w:p>
        </w:tc>
        <w:tc>
          <w:tcPr>
            <w:tcW w:w="608" w:type="dxa"/>
            <w:vAlign w:val="center"/>
          </w:tcPr>
          <w:p w14:paraId="6C794D3E">
            <w:pPr>
              <w:jc w:val="center"/>
              <w:rPr>
                <w:rFonts w:ascii="宋体" w:hAnsi="宋体" w:eastAsia="宋体" w:cs="宋体"/>
                <w:b/>
                <w:bCs/>
                <w:kern w:val="0"/>
                <w:sz w:val="20"/>
                <w:szCs w:val="21"/>
              </w:rPr>
            </w:pPr>
          </w:p>
        </w:tc>
        <w:tc>
          <w:tcPr>
            <w:tcW w:w="608" w:type="dxa"/>
            <w:vAlign w:val="center"/>
          </w:tcPr>
          <w:p w14:paraId="13A76CA0">
            <w:pPr>
              <w:jc w:val="center"/>
              <w:rPr>
                <w:rFonts w:ascii="宋体" w:hAnsi="宋体" w:eastAsia="宋体" w:cs="宋体"/>
                <w:b/>
                <w:bCs/>
                <w:kern w:val="0"/>
                <w:sz w:val="20"/>
                <w:szCs w:val="21"/>
              </w:rPr>
            </w:pPr>
          </w:p>
        </w:tc>
        <w:tc>
          <w:tcPr>
            <w:tcW w:w="608" w:type="dxa"/>
            <w:vAlign w:val="center"/>
          </w:tcPr>
          <w:p w14:paraId="47B723F2">
            <w:pPr>
              <w:jc w:val="center"/>
              <w:rPr>
                <w:rFonts w:ascii="宋体" w:hAnsi="宋体" w:eastAsia="宋体" w:cs="宋体"/>
                <w:b/>
                <w:bCs/>
                <w:kern w:val="0"/>
                <w:sz w:val="20"/>
                <w:szCs w:val="21"/>
              </w:rPr>
            </w:pPr>
          </w:p>
        </w:tc>
        <w:tc>
          <w:tcPr>
            <w:tcW w:w="611" w:type="dxa"/>
            <w:vAlign w:val="center"/>
          </w:tcPr>
          <w:p w14:paraId="461F93AE">
            <w:pPr>
              <w:jc w:val="center"/>
              <w:rPr>
                <w:rFonts w:ascii="宋体" w:hAnsi="宋体" w:eastAsia="宋体" w:cs="宋体"/>
                <w:b/>
                <w:bCs/>
                <w:kern w:val="0"/>
                <w:sz w:val="20"/>
                <w:szCs w:val="21"/>
              </w:rPr>
            </w:pPr>
          </w:p>
        </w:tc>
        <w:tc>
          <w:tcPr>
            <w:tcW w:w="692" w:type="dxa"/>
            <w:vAlign w:val="center"/>
          </w:tcPr>
          <w:p w14:paraId="5977F62C">
            <w:pPr>
              <w:jc w:val="center"/>
              <w:rPr>
                <w:rFonts w:ascii="宋体" w:hAnsi="宋体" w:eastAsia="宋体" w:cs="宋体"/>
                <w:b/>
                <w:bCs/>
                <w:kern w:val="0"/>
                <w:sz w:val="20"/>
                <w:szCs w:val="21"/>
              </w:rPr>
            </w:pPr>
          </w:p>
        </w:tc>
        <w:tc>
          <w:tcPr>
            <w:tcW w:w="692" w:type="dxa"/>
            <w:vAlign w:val="center"/>
          </w:tcPr>
          <w:p w14:paraId="0EC50406">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6B15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155DA9D8">
            <w:pPr>
              <w:jc w:val="center"/>
              <w:rPr>
                <w:rFonts w:ascii="宋体" w:hAnsi="宋体" w:eastAsia="宋体" w:cs="宋体"/>
                <w:b/>
                <w:bCs/>
                <w:kern w:val="0"/>
                <w:sz w:val="20"/>
                <w:szCs w:val="21"/>
              </w:rPr>
            </w:pPr>
          </w:p>
        </w:tc>
        <w:tc>
          <w:tcPr>
            <w:tcW w:w="737" w:type="dxa"/>
            <w:vMerge w:val="continue"/>
            <w:vAlign w:val="center"/>
          </w:tcPr>
          <w:p w14:paraId="0F8616C1">
            <w:pPr>
              <w:jc w:val="center"/>
              <w:rPr>
                <w:rFonts w:ascii="宋体" w:hAnsi="宋体" w:eastAsia="宋体" w:cs="宋体"/>
                <w:b/>
                <w:bCs/>
                <w:kern w:val="0"/>
                <w:sz w:val="20"/>
                <w:szCs w:val="21"/>
              </w:rPr>
            </w:pPr>
          </w:p>
        </w:tc>
        <w:tc>
          <w:tcPr>
            <w:tcW w:w="409" w:type="dxa"/>
            <w:vAlign w:val="center"/>
          </w:tcPr>
          <w:p w14:paraId="6B5DFC5A">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1536" w:type="dxa"/>
            <w:vAlign w:val="center"/>
          </w:tcPr>
          <w:p w14:paraId="088802C5">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401023202</w:t>
            </w:r>
          </w:p>
        </w:tc>
        <w:tc>
          <w:tcPr>
            <w:tcW w:w="2193" w:type="dxa"/>
            <w:vAlign w:val="center"/>
          </w:tcPr>
          <w:p w14:paraId="20E10D30">
            <w:pPr>
              <w:jc w:val="center"/>
              <w:rPr>
                <w:rFonts w:ascii="宋体" w:hAnsi="宋体" w:eastAsia="宋体" w:cs="宋体"/>
                <w:b/>
                <w:bCs/>
                <w:kern w:val="0"/>
                <w:sz w:val="20"/>
                <w:szCs w:val="21"/>
              </w:rPr>
            </w:pPr>
            <w:r>
              <w:rPr>
                <w:rFonts w:hint="eastAsia" w:ascii="宋体" w:hAnsi="宋体" w:eastAsia="宋体" w:cs="宋体"/>
                <w:b/>
                <w:bCs/>
                <w:kern w:val="0"/>
                <w:sz w:val="20"/>
                <w:szCs w:val="21"/>
              </w:rPr>
              <w:t>礼仪Ⅱ</w:t>
            </w:r>
          </w:p>
        </w:tc>
        <w:tc>
          <w:tcPr>
            <w:tcW w:w="761" w:type="dxa"/>
            <w:vAlign w:val="center"/>
          </w:tcPr>
          <w:p w14:paraId="5E9D998F">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2EFC1D93">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43727A63">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46F13B87">
            <w:pPr>
              <w:jc w:val="center"/>
              <w:rPr>
                <w:rFonts w:ascii="宋体" w:hAnsi="宋体" w:eastAsia="宋体" w:cs="宋体"/>
                <w:b/>
                <w:bCs/>
                <w:kern w:val="0"/>
                <w:sz w:val="20"/>
                <w:szCs w:val="21"/>
              </w:rPr>
            </w:pPr>
          </w:p>
        </w:tc>
        <w:tc>
          <w:tcPr>
            <w:tcW w:w="763" w:type="dxa"/>
            <w:vAlign w:val="center"/>
          </w:tcPr>
          <w:p w14:paraId="3FBBE424">
            <w:pPr>
              <w:jc w:val="center"/>
              <w:rPr>
                <w:rFonts w:ascii="宋体" w:hAnsi="宋体" w:eastAsia="宋体" w:cs="宋体"/>
                <w:b/>
                <w:bCs/>
                <w:kern w:val="0"/>
                <w:sz w:val="20"/>
                <w:szCs w:val="21"/>
              </w:rPr>
            </w:pPr>
            <w:r>
              <w:rPr>
                <w:rFonts w:ascii="宋体" w:hAnsi="宋体" w:eastAsia="宋体" w:cs="宋体"/>
                <w:b/>
                <w:bCs/>
                <w:kern w:val="0"/>
                <w:sz w:val="20"/>
                <w:szCs w:val="21"/>
              </w:rPr>
              <w:t>36</w:t>
            </w:r>
          </w:p>
        </w:tc>
        <w:tc>
          <w:tcPr>
            <w:tcW w:w="608" w:type="dxa"/>
            <w:vAlign w:val="center"/>
          </w:tcPr>
          <w:p w14:paraId="7575ED12">
            <w:pPr>
              <w:jc w:val="center"/>
              <w:rPr>
                <w:rFonts w:ascii="宋体" w:hAnsi="宋体" w:eastAsia="宋体" w:cs="宋体"/>
                <w:b/>
                <w:bCs/>
                <w:kern w:val="0"/>
                <w:sz w:val="20"/>
                <w:szCs w:val="21"/>
              </w:rPr>
            </w:pPr>
          </w:p>
        </w:tc>
        <w:tc>
          <w:tcPr>
            <w:tcW w:w="608" w:type="dxa"/>
            <w:vAlign w:val="center"/>
          </w:tcPr>
          <w:p w14:paraId="56DAB546">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7A164416">
            <w:pPr>
              <w:jc w:val="center"/>
              <w:rPr>
                <w:rFonts w:ascii="宋体" w:hAnsi="宋体" w:eastAsia="宋体" w:cs="宋体"/>
                <w:b/>
                <w:bCs/>
                <w:kern w:val="0"/>
                <w:sz w:val="20"/>
                <w:szCs w:val="21"/>
              </w:rPr>
            </w:pPr>
          </w:p>
        </w:tc>
        <w:tc>
          <w:tcPr>
            <w:tcW w:w="608" w:type="dxa"/>
            <w:vAlign w:val="center"/>
          </w:tcPr>
          <w:p w14:paraId="26B4A1CE">
            <w:pPr>
              <w:jc w:val="center"/>
              <w:rPr>
                <w:rFonts w:ascii="宋体" w:hAnsi="宋体" w:eastAsia="宋体" w:cs="宋体"/>
                <w:b/>
                <w:bCs/>
                <w:kern w:val="0"/>
                <w:sz w:val="20"/>
                <w:szCs w:val="21"/>
              </w:rPr>
            </w:pPr>
          </w:p>
        </w:tc>
        <w:tc>
          <w:tcPr>
            <w:tcW w:w="608" w:type="dxa"/>
            <w:vAlign w:val="center"/>
          </w:tcPr>
          <w:p w14:paraId="31FAFA45">
            <w:pPr>
              <w:jc w:val="center"/>
              <w:rPr>
                <w:rFonts w:ascii="宋体" w:hAnsi="宋体" w:eastAsia="宋体" w:cs="宋体"/>
                <w:b/>
                <w:bCs/>
                <w:kern w:val="0"/>
                <w:sz w:val="20"/>
                <w:szCs w:val="21"/>
              </w:rPr>
            </w:pPr>
          </w:p>
        </w:tc>
        <w:tc>
          <w:tcPr>
            <w:tcW w:w="611" w:type="dxa"/>
            <w:vAlign w:val="center"/>
          </w:tcPr>
          <w:p w14:paraId="4C0E6C7F">
            <w:pPr>
              <w:jc w:val="center"/>
              <w:rPr>
                <w:rFonts w:ascii="宋体" w:hAnsi="宋体" w:eastAsia="宋体" w:cs="宋体"/>
                <w:b/>
                <w:bCs/>
                <w:kern w:val="0"/>
                <w:sz w:val="20"/>
                <w:szCs w:val="21"/>
              </w:rPr>
            </w:pPr>
          </w:p>
        </w:tc>
        <w:tc>
          <w:tcPr>
            <w:tcW w:w="692" w:type="dxa"/>
            <w:vAlign w:val="center"/>
          </w:tcPr>
          <w:p w14:paraId="40DA7A1B">
            <w:pPr>
              <w:jc w:val="center"/>
              <w:rPr>
                <w:rFonts w:ascii="宋体" w:hAnsi="宋体" w:eastAsia="宋体" w:cs="宋体"/>
                <w:b/>
                <w:bCs/>
                <w:kern w:val="0"/>
                <w:sz w:val="20"/>
                <w:szCs w:val="21"/>
              </w:rPr>
            </w:pPr>
          </w:p>
        </w:tc>
        <w:tc>
          <w:tcPr>
            <w:tcW w:w="692" w:type="dxa"/>
            <w:vAlign w:val="center"/>
          </w:tcPr>
          <w:p w14:paraId="4AB1BE75">
            <w:pPr>
              <w:jc w:val="center"/>
              <w:rPr>
                <w:rFonts w:ascii="宋体" w:hAnsi="宋体" w:eastAsia="宋体" w:cs="宋体"/>
                <w:kern w:val="0"/>
                <w:sz w:val="20"/>
                <w:szCs w:val="20"/>
              </w:rPr>
            </w:pPr>
          </w:p>
        </w:tc>
      </w:tr>
      <w:tr w14:paraId="3397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38DE9B7A">
            <w:pPr>
              <w:jc w:val="center"/>
              <w:rPr>
                <w:rFonts w:ascii="宋体" w:hAnsi="宋体" w:eastAsia="宋体" w:cs="宋体"/>
                <w:b/>
                <w:bCs/>
                <w:kern w:val="0"/>
                <w:sz w:val="20"/>
                <w:szCs w:val="21"/>
              </w:rPr>
            </w:pPr>
          </w:p>
        </w:tc>
        <w:tc>
          <w:tcPr>
            <w:tcW w:w="737" w:type="dxa"/>
            <w:vMerge w:val="continue"/>
            <w:vAlign w:val="center"/>
          </w:tcPr>
          <w:p w14:paraId="5AFE18FC">
            <w:pPr>
              <w:jc w:val="center"/>
              <w:rPr>
                <w:rFonts w:ascii="宋体" w:hAnsi="宋体" w:eastAsia="宋体" w:cs="宋体"/>
                <w:b/>
                <w:bCs/>
                <w:kern w:val="0"/>
                <w:sz w:val="20"/>
                <w:szCs w:val="21"/>
              </w:rPr>
            </w:pPr>
          </w:p>
        </w:tc>
        <w:tc>
          <w:tcPr>
            <w:tcW w:w="409" w:type="dxa"/>
            <w:vAlign w:val="center"/>
          </w:tcPr>
          <w:p w14:paraId="516ABC85">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p>
        </w:tc>
        <w:tc>
          <w:tcPr>
            <w:tcW w:w="1536" w:type="dxa"/>
            <w:vAlign w:val="center"/>
          </w:tcPr>
          <w:p w14:paraId="05A110E2">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401023303</w:t>
            </w:r>
          </w:p>
        </w:tc>
        <w:tc>
          <w:tcPr>
            <w:tcW w:w="2193" w:type="dxa"/>
            <w:vAlign w:val="center"/>
          </w:tcPr>
          <w:p w14:paraId="2A500717">
            <w:pPr>
              <w:jc w:val="center"/>
              <w:rPr>
                <w:rFonts w:ascii="宋体" w:hAnsi="宋体" w:eastAsia="宋体" w:cs="宋体"/>
                <w:b/>
                <w:bCs/>
                <w:kern w:val="0"/>
                <w:sz w:val="20"/>
                <w:szCs w:val="21"/>
              </w:rPr>
            </w:pPr>
            <w:r>
              <w:rPr>
                <w:rFonts w:hint="eastAsia" w:ascii="宋体" w:hAnsi="宋体" w:eastAsia="宋体" w:cs="宋体"/>
                <w:b/>
                <w:bCs/>
                <w:kern w:val="0"/>
                <w:sz w:val="20"/>
                <w:szCs w:val="21"/>
              </w:rPr>
              <w:t>礼仪Ⅲ</w:t>
            </w:r>
          </w:p>
        </w:tc>
        <w:tc>
          <w:tcPr>
            <w:tcW w:w="761" w:type="dxa"/>
            <w:vAlign w:val="center"/>
          </w:tcPr>
          <w:p w14:paraId="3AC52451">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6748B789">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61E5D95A">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1165E991">
            <w:pPr>
              <w:jc w:val="center"/>
              <w:rPr>
                <w:rFonts w:ascii="宋体" w:hAnsi="宋体" w:eastAsia="宋体" w:cs="宋体"/>
                <w:b/>
                <w:bCs/>
                <w:kern w:val="0"/>
                <w:sz w:val="20"/>
                <w:szCs w:val="21"/>
              </w:rPr>
            </w:pPr>
          </w:p>
        </w:tc>
        <w:tc>
          <w:tcPr>
            <w:tcW w:w="763" w:type="dxa"/>
            <w:vAlign w:val="center"/>
          </w:tcPr>
          <w:p w14:paraId="40415B43">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608" w:type="dxa"/>
            <w:vAlign w:val="center"/>
          </w:tcPr>
          <w:p w14:paraId="0C64087F">
            <w:pPr>
              <w:jc w:val="center"/>
              <w:rPr>
                <w:rFonts w:ascii="宋体" w:hAnsi="宋体" w:eastAsia="宋体" w:cs="宋体"/>
                <w:b/>
                <w:bCs/>
                <w:kern w:val="0"/>
                <w:sz w:val="20"/>
                <w:szCs w:val="21"/>
              </w:rPr>
            </w:pPr>
          </w:p>
        </w:tc>
        <w:tc>
          <w:tcPr>
            <w:tcW w:w="608" w:type="dxa"/>
            <w:vAlign w:val="center"/>
          </w:tcPr>
          <w:p w14:paraId="28E168C7">
            <w:pPr>
              <w:jc w:val="center"/>
              <w:rPr>
                <w:rFonts w:ascii="宋体" w:hAnsi="宋体" w:eastAsia="宋体" w:cs="宋体"/>
                <w:b/>
                <w:bCs/>
                <w:kern w:val="0"/>
                <w:sz w:val="20"/>
                <w:szCs w:val="21"/>
              </w:rPr>
            </w:pPr>
          </w:p>
        </w:tc>
        <w:tc>
          <w:tcPr>
            <w:tcW w:w="608" w:type="dxa"/>
            <w:vAlign w:val="center"/>
          </w:tcPr>
          <w:p w14:paraId="1A344F47">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2E94DD20">
            <w:pPr>
              <w:jc w:val="center"/>
              <w:rPr>
                <w:rFonts w:ascii="宋体" w:hAnsi="宋体" w:eastAsia="宋体" w:cs="宋体"/>
                <w:b/>
                <w:bCs/>
                <w:kern w:val="0"/>
                <w:sz w:val="20"/>
                <w:szCs w:val="21"/>
              </w:rPr>
            </w:pPr>
          </w:p>
        </w:tc>
        <w:tc>
          <w:tcPr>
            <w:tcW w:w="608" w:type="dxa"/>
            <w:vAlign w:val="center"/>
          </w:tcPr>
          <w:p w14:paraId="6F10D3B5">
            <w:pPr>
              <w:jc w:val="center"/>
              <w:rPr>
                <w:rFonts w:ascii="宋体" w:hAnsi="宋体" w:eastAsia="宋体" w:cs="宋体"/>
                <w:b/>
                <w:bCs/>
                <w:kern w:val="0"/>
                <w:sz w:val="20"/>
                <w:szCs w:val="21"/>
              </w:rPr>
            </w:pPr>
          </w:p>
        </w:tc>
        <w:tc>
          <w:tcPr>
            <w:tcW w:w="611" w:type="dxa"/>
            <w:vAlign w:val="center"/>
          </w:tcPr>
          <w:p w14:paraId="65806788">
            <w:pPr>
              <w:jc w:val="center"/>
              <w:rPr>
                <w:rFonts w:ascii="宋体" w:hAnsi="宋体" w:eastAsia="宋体" w:cs="宋体"/>
                <w:b/>
                <w:bCs/>
                <w:kern w:val="0"/>
                <w:sz w:val="20"/>
                <w:szCs w:val="21"/>
              </w:rPr>
            </w:pPr>
          </w:p>
        </w:tc>
        <w:tc>
          <w:tcPr>
            <w:tcW w:w="692" w:type="dxa"/>
            <w:vAlign w:val="center"/>
          </w:tcPr>
          <w:p w14:paraId="248ED19D">
            <w:pPr>
              <w:jc w:val="center"/>
              <w:rPr>
                <w:rFonts w:ascii="宋体" w:hAnsi="宋体" w:eastAsia="宋体" w:cs="宋体"/>
                <w:b/>
                <w:bCs/>
                <w:kern w:val="0"/>
                <w:sz w:val="20"/>
                <w:szCs w:val="21"/>
              </w:rPr>
            </w:pPr>
          </w:p>
        </w:tc>
        <w:tc>
          <w:tcPr>
            <w:tcW w:w="692" w:type="dxa"/>
            <w:vAlign w:val="center"/>
          </w:tcPr>
          <w:p w14:paraId="43AB7F51">
            <w:pPr>
              <w:jc w:val="center"/>
              <w:rPr>
                <w:rFonts w:ascii="宋体" w:hAnsi="宋体" w:eastAsia="宋体" w:cs="宋体"/>
                <w:kern w:val="0"/>
                <w:sz w:val="20"/>
                <w:szCs w:val="20"/>
              </w:rPr>
            </w:pPr>
          </w:p>
        </w:tc>
      </w:tr>
      <w:tr w14:paraId="6D41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02C3124F">
            <w:pPr>
              <w:jc w:val="center"/>
              <w:rPr>
                <w:rFonts w:ascii="宋体" w:hAnsi="宋体" w:eastAsia="宋体" w:cs="宋体"/>
                <w:b/>
                <w:bCs/>
                <w:kern w:val="0"/>
                <w:sz w:val="20"/>
                <w:szCs w:val="21"/>
              </w:rPr>
            </w:pPr>
          </w:p>
        </w:tc>
        <w:tc>
          <w:tcPr>
            <w:tcW w:w="737" w:type="dxa"/>
            <w:vMerge w:val="continue"/>
            <w:vAlign w:val="center"/>
          </w:tcPr>
          <w:p w14:paraId="4375E62D">
            <w:pPr>
              <w:jc w:val="center"/>
              <w:rPr>
                <w:rFonts w:ascii="宋体" w:hAnsi="宋体" w:eastAsia="宋体" w:cs="宋体"/>
                <w:b/>
                <w:bCs/>
                <w:kern w:val="0"/>
                <w:sz w:val="20"/>
                <w:szCs w:val="21"/>
              </w:rPr>
            </w:pPr>
          </w:p>
        </w:tc>
        <w:tc>
          <w:tcPr>
            <w:tcW w:w="409" w:type="dxa"/>
            <w:vAlign w:val="center"/>
          </w:tcPr>
          <w:p w14:paraId="45ADD244">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1536" w:type="dxa"/>
            <w:vAlign w:val="center"/>
          </w:tcPr>
          <w:p w14:paraId="649D67FE">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401023404</w:t>
            </w:r>
          </w:p>
        </w:tc>
        <w:tc>
          <w:tcPr>
            <w:tcW w:w="2193" w:type="dxa"/>
            <w:vAlign w:val="center"/>
          </w:tcPr>
          <w:p w14:paraId="69F608B3">
            <w:pPr>
              <w:jc w:val="center"/>
              <w:rPr>
                <w:rFonts w:ascii="宋体" w:hAnsi="宋体" w:eastAsia="宋体" w:cs="宋体"/>
                <w:b/>
                <w:bCs/>
                <w:kern w:val="0"/>
                <w:sz w:val="20"/>
                <w:szCs w:val="21"/>
              </w:rPr>
            </w:pPr>
            <w:r>
              <w:rPr>
                <w:rFonts w:hint="eastAsia" w:ascii="宋体" w:hAnsi="宋体" w:eastAsia="宋体" w:cs="宋体"/>
                <w:b/>
                <w:bCs/>
                <w:kern w:val="0"/>
                <w:sz w:val="20"/>
                <w:szCs w:val="21"/>
              </w:rPr>
              <w:t>礼仪Ⅳ</w:t>
            </w:r>
          </w:p>
        </w:tc>
        <w:tc>
          <w:tcPr>
            <w:tcW w:w="761" w:type="dxa"/>
            <w:vAlign w:val="center"/>
          </w:tcPr>
          <w:p w14:paraId="254B23AC">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6ABA2D48">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0AAA5514">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3D90C721">
            <w:pPr>
              <w:jc w:val="center"/>
              <w:rPr>
                <w:rFonts w:ascii="宋体" w:hAnsi="宋体" w:eastAsia="宋体" w:cs="宋体"/>
                <w:b/>
                <w:bCs/>
                <w:kern w:val="0"/>
                <w:sz w:val="20"/>
                <w:szCs w:val="21"/>
              </w:rPr>
            </w:pPr>
          </w:p>
        </w:tc>
        <w:tc>
          <w:tcPr>
            <w:tcW w:w="763" w:type="dxa"/>
            <w:vAlign w:val="center"/>
          </w:tcPr>
          <w:p w14:paraId="3996D75C">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608" w:type="dxa"/>
            <w:vAlign w:val="center"/>
          </w:tcPr>
          <w:p w14:paraId="42466B11">
            <w:pPr>
              <w:jc w:val="center"/>
              <w:rPr>
                <w:rFonts w:ascii="宋体" w:hAnsi="宋体" w:eastAsia="宋体" w:cs="宋体"/>
                <w:b/>
                <w:bCs/>
                <w:kern w:val="0"/>
                <w:sz w:val="20"/>
                <w:szCs w:val="21"/>
              </w:rPr>
            </w:pPr>
          </w:p>
        </w:tc>
        <w:tc>
          <w:tcPr>
            <w:tcW w:w="608" w:type="dxa"/>
            <w:vAlign w:val="center"/>
          </w:tcPr>
          <w:p w14:paraId="2B4A1504">
            <w:pPr>
              <w:jc w:val="center"/>
              <w:rPr>
                <w:rFonts w:ascii="宋体" w:hAnsi="宋体" w:eastAsia="宋体" w:cs="宋体"/>
                <w:b/>
                <w:bCs/>
                <w:kern w:val="0"/>
                <w:sz w:val="20"/>
                <w:szCs w:val="21"/>
              </w:rPr>
            </w:pPr>
          </w:p>
        </w:tc>
        <w:tc>
          <w:tcPr>
            <w:tcW w:w="608" w:type="dxa"/>
            <w:vAlign w:val="center"/>
          </w:tcPr>
          <w:p w14:paraId="70CB1E43">
            <w:pPr>
              <w:jc w:val="center"/>
              <w:rPr>
                <w:rFonts w:ascii="宋体" w:hAnsi="宋体" w:eastAsia="宋体" w:cs="宋体"/>
                <w:b/>
                <w:bCs/>
                <w:kern w:val="0"/>
                <w:sz w:val="20"/>
                <w:szCs w:val="21"/>
              </w:rPr>
            </w:pPr>
          </w:p>
        </w:tc>
        <w:tc>
          <w:tcPr>
            <w:tcW w:w="608" w:type="dxa"/>
            <w:vAlign w:val="center"/>
          </w:tcPr>
          <w:p w14:paraId="06A8A408">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3D442FD0">
            <w:pPr>
              <w:jc w:val="center"/>
              <w:rPr>
                <w:rFonts w:ascii="宋体" w:hAnsi="宋体" w:eastAsia="宋体" w:cs="宋体"/>
                <w:b/>
                <w:bCs/>
                <w:kern w:val="0"/>
                <w:sz w:val="20"/>
                <w:szCs w:val="21"/>
              </w:rPr>
            </w:pPr>
          </w:p>
        </w:tc>
        <w:tc>
          <w:tcPr>
            <w:tcW w:w="611" w:type="dxa"/>
            <w:vAlign w:val="center"/>
          </w:tcPr>
          <w:p w14:paraId="10FD3AEE">
            <w:pPr>
              <w:jc w:val="center"/>
              <w:rPr>
                <w:rFonts w:ascii="宋体" w:hAnsi="宋体" w:eastAsia="宋体" w:cs="宋体"/>
                <w:b/>
                <w:bCs/>
                <w:kern w:val="0"/>
                <w:sz w:val="20"/>
                <w:szCs w:val="21"/>
              </w:rPr>
            </w:pPr>
          </w:p>
        </w:tc>
        <w:tc>
          <w:tcPr>
            <w:tcW w:w="692" w:type="dxa"/>
            <w:vAlign w:val="center"/>
          </w:tcPr>
          <w:p w14:paraId="2D771283">
            <w:pPr>
              <w:jc w:val="center"/>
              <w:rPr>
                <w:rFonts w:ascii="宋体" w:hAnsi="宋体" w:eastAsia="宋体" w:cs="宋体"/>
                <w:b/>
                <w:bCs/>
                <w:kern w:val="0"/>
                <w:sz w:val="20"/>
                <w:szCs w:val="21"/>
              </w:rPr>
            </w:pPr>
          </w:p>
        </w:tc>
        <w:tc>
          <w:tcPr>
            <w:tcW w:w="692" w:type="dxa"/>
            <w:vAlign w:val="center"/>
          </w:tcPr>
          <w:p w14:paraId="052BB256">
            <w:pPr>
              <w:jc w:val="center"/>
              <w:rPr>
                <w:rFonts w:ascii="宋体" w:hAnsi="宋体" w:eastAsia="宋体" w:cs="宋体"/>
                <w:kern w:val="0"/>
                <w:sz w:val="20"/>
                <w:szCs w:val="20"/>
              </w:rPr>
            </w:pPr>
          </w:p>
        </w:tc>
      </w:tr>
      <w:tr w14:paraId="7861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0EE3AE93">
            <w:pPr>
              <w:jc w:val="center"/>
              <w:rPr>
                <w:rFonts w:ascii="宋体" w:hAnsi="宋体" w:eastAsia="宋体" w:cs="宋体"/>
                <w:b/>
                <w:bCs/>
                <w:kern w:val="0"/>
                <w:sz w:val="20"/>
                <w:szCs w:val="21"/>
              </w:rPr>
            </w:pPr>
          </w:p>
        </w:tc>
        <w:tc>
          <w:tcPr>
            <w:tcW w:w="737" w:type="dxa"/>
            <w:vMerge w:val="continue"/>
            <w:vAlign w:val="center"/>
          </w:tcPr>
          <w:p w14:paraId="36386692">
            <w:pPr>
              <w:jc w:val="center"/>
              <w:rPr>
                <w:rFonts w:ascii="宋体" w:hAnsi="宋体" w:eastAsia="宋体" w:cs="宋体"/>
                <w:b/>
                <w:bCs/>
                <w:kern w:val="0"/>
                <w:sz w:val="20"/>
                <w:szCs w:val="21"/>
              </w:rPr>
            </w:pPr>
          </w:p>
        </w:tc>
        <w:tc>
          <w:tcPr>
            <w:tcW w:w="409" w:type="dxa"/>
            <w:vAlign w:val="center"/>
          </w:tcPr>
          <w:p w14:paraId="2FD91C7B">
            <w:pPr>
              <w:jc w:val="center"/>
              <w:rPr>
                <w:rFonts w:ascii="宋体" w:hAnsi="宋体" w:eastAsia="宋体" w:cs="宋体"/>
                <w:b/>
                <w:bCs/>
                <w:kern w:val="0"/>
                <w:sz w:val="20"/>
                <w:szCs w:val="21"/>
              </w:rPr>
            </w:pPr>
            <w:r>
              <w:rPr>
                <w:rFonts w:ascii="宋体" w:hAnsi="宋体" w:eastAsia="宋体" w:cs="宋体"/>
                <w:b/>
                <w:bCs/>
                <w:kern w:val="0"/>
                <w:sz w:val="20"/>
                <w:szCs w:val="21"/>
              </w:rPr>
              <w:t>5</w:t>
            </w:r>
          </w:p>
        </w:tc>
        <w:tc>
          <w:tcPr>
            <w:tcW w:w="1536" w:type="dxa"/>
            <w:vAlign w:val="center"/>
          </w:tcPr>
          <w:p w14:paraId="181066A6">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401023105</w:t>
            </w:r>
          </w:p>
        </w:tc>
        <w:tc>
          <w:tcPr>
            <w:tcW w:w="2193" w:type="dxa"/>
            <w:vAlign w:val="center"/>
          </w:tcPr>
          <w:p w14:paraId="4BD5532D">
            <w:pPr>
              <w:jc w:val="center"/>
              <w:rPr>
                <w:rFonts w:ascii="宋体" w:hAnsi="宋体" w:eastAsia="宋体" w:cs="宋体"/>
                <w:b/>
                <w:bCs/>
                <w:kern w:val="0"/>
                <w:sz w:val="20"/>
                <w:szCs w:val="21"/>
              </w:rPr>
            </w:pPr>
            <w:r>
              <w:rPr>
                <w:rFonts w:hint="eastAsia" w:ascii="宋体" w:hAnsi="宋体" w:eastAsia="宋体" w:cs="宋体"/>
                <w:b/>
                <w:bCs/>
                <w:kern w:val="0"/>
                <w:sz w:val="20"/>
                <w:szCs w:val="21"/>
              </w:rPr>
              <w:t>形体Ⅰ</w:t>
            </w:r>
          </w:p>
        </w:tc>
        <w:tc>
          <w:tcPr>
            <w:tcW w:w="761" w:type="dxa"/>
            <w:vAlign w:val="center"/>
          </w:tcPr>
          <w:p w14:paraId="3736CD02">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6386D25E">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6ACDBE70">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761" w:type="dxa"/>
            <w:vAlign w:val="center"/>
          </w:tcPr>
          <w:p w14:paraId="3A63A723">
            <w:pPr>
              <w:jc w:val="center"/>
              <w:rPr>
                <w:rFonts w:ascii="宋体" w:hAnsi="宋体" w:eastAsia="宋体" w:cs="宋体"/>
                <w:b/>
                <w:bCs/>
                <w:kern w:val="0"/>
                <w:sz w:val="20"/>
                <w:szCs w:val="21"/>
              </w:rPr>
            </w:pPr>
          </w:p>
        </w:tc>
        <w:tc>
          <w:tcPr>
            <w:tcW w:w="763" w:type="dxa"/>
            <w:vAlign w:val="center"/>
          </w:tcPr>
          <w:p w14:paraId="16C3C1F9">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r>
              <w:rPr>
                <w:rFonts w:ascii="宋体" w:hAnsi="宋体" w:eastAsia="宋体" w:cs="宋体"/>
                <w:b/>
                <w:bCs/>
                <w:kern w:val="0"/>
                <w:sz w:val="20"/>
                <w:szCs w:val="21"/>
              </w:rPr>
              <w:t>2</w:t>
            </w:r>
          </w:p>
        </w:tc>
        <w:tc>
          <w:tcPr>
            <w:tcW w:w="608" w:type="dxa"/>
            <w:vAlign w:val="center"/>
          </w:tcPr>
          <w:p w14:paraId="03B1A730">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79D244EB">
            <w:pPr>
              <w:jc w:val="center"/>
              <w:rPr>
                <w:rFonts w:ascii="宋体" w:hAnsi="宋体" w:eastAsia="宋体" w:cs="宋体"/>
                <w:b/>
                <w:bCs/>
                <w:kern w:val="0"/>
                <w:sz w:val="20"/>
                <w:szCs w:val="21"/>
              </w:rPr>
            </w:pPr>
          </w:p>
        </w:tc>
        <w:tc>
          <w:tcPr>
            <w:tcW w:w="608" w:type="dxa"/>
            <w:vAlign w:val="center"/>
          </w:tcPr>
          <w:p w14:paraId="1744A19A">
            <w:pPr>
              <w:jc w:val="center"/>
              <w:rPr>
                <w:rFonts w:ascii="宋体" w:hAnsi="宋体" w:eastAsia="宋体" w:cs="宋体"/>
                <w:b/>
                <w:bCs/>
                <w:kern w:val="0"/>
                <w:sz w:val="20"/>
                <w:szCs w:val="21"/>
              </w:rPr>
            </w:pPr>
          </w:p>
        </w:tc>
        <w:tc>
          <w:tcPr>
            <w:tcW w:w="608" w:type="dxa"/>
            <w:vAlign w:val="center"/>
          </w:tcPr>
          <w:p w14:paraId="3233FD98">
            <w:pPr>
              <w:jc w:val="center"/>
              <w:rPr>
                <w:rFonts w:ascii="宋体" w:hAnsi="宋体" w:eastAsia="宋体" w:cs="宋体"/>
                <w:b/>
                <w:bCs/>
                <w:kern w:val="0"/>
                <w:sz w:val="20"/>
                <w:szCs w:val="21"/>
              </w:rPr>
            </w:pPr>
          </w:p>
        </w:tc>
        <w:tc>
          <w:tcPr>
            <w:tcW w:w="608" w:type="dxa"/>
            <w:vAlign w:val="center"/>
          </w:tcPr>
          <w:p w14:paraId="2DF927EC">
            <w:pPr>
              <w:jc w:val="center"/>
              <w:rPr>
                <w:rFonts w:ascii="宋体" w:hAnsi="宋体" w:eastAsia="宋体" w:cs="宋体"/>
                <w:b/>
                <w:bCs/>
                <w:kern w:val="0"/>
                <w:sz w:val="20"/>
                <w:szCs w:val="21"/>
              </w:rPr>
            </w:pPr>
          </w:p>
        </w:tc>
        <w:tc>
          <w:tcPr>
            <w:tcW w:w="611" w:type="dxa"/>
            <w:vAlign w:val="center"/>
          </w:tcPr>
          <w:p w14:paraId="1D9269BC">
            <w:pPr>
              <w:jc w:val="center"/>
              <w:rPr>
                <w:rFonts w:ascii="宋体" w:hAnsi="宋体" w:eastAsia="宋体" w:cs="宋体"/>
                <w:b/>
                <w:bCs/>
                <w:kern w:val="0"/>
                <w:sz w:val="20"/>
                <w:szCs w:val="21"/>
              </w:rPr>
            </w:pPr>
          </w:p>
        </w:tc>
        <w:tc>
          <w:tcPr>
            <w:tcW w:w="692" w:type="dxa"/>
            <w:vAlign w:val="center"/>
          </w:tcPr>
          <w:p w14:paraId="7729841A">
            <w:pPr>
              <w:jc w:val="center"/>
              <w:rPr>
                <w:rFonts w:ascii="宋体" w:hAnsi="宋体" w:eastAsia="宋体" w:cs="宋体"/>
                <w:b/>
                <w:bCs/>
                <w:kern w:val="0"/>
                <w:sz w:val="20"/>
                <w:szCs w:val="21"/>
              </w:rPr>
            </w:pPr>
          </w:p>
        </w:tc>
        <w:tc>
          <w:tcPr>
            <w:tcW w:w="692" w:type="dxa"/>
            <w:vAlign w:val="center"/>
          </w:tcPr>
          <w:p w14:paraId="6E81684A">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0A4E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4391BF7B">
            <w:pPr>
              <w:jc w:val="center"/>
              <w:rPr>
                <w:rFonts w:ascii="宋体" w:hAnsi="宋体" w:eastAsia="宋体" w:cs="宋体"/>
                <w:b/>
                <w:bCs/>
                <w:kern w:val="0"/>
                <w:sz w:val="20"/>
                <w:szCs w:val="21"/>
              </w:rPr>
            </w:pPr>
          </w:p>
        </w:tc>
        <w:tc>
          <w:tcPr>
            <w:tcW w:w="737" w:type="dxa"/>
            <w:vMerge w:val="continue"/>
            <w:vAlign w:val="center"/>
          </w:tcPr>
          <w:p w14:paraId="42133CF3">
            <w:pPr>
              <w:jc w:val="center"/>
              <w:rPr>
                <w:rFonts w:ascii="宋体" w:hAnsi="宋体" w:eastAsia="宋体" w:cs="宋体"/>
                <w:b/>
                <w:bCs/>
                <w:kern w:val="0"/>
                <w:sz w:val="20"/>
                <w:szCs w:val="21"/>
              </w:rPr>
            </w:pPr>
          </w:p>
        </w:tc>
        <w:tc>
          <w:tcPr>
            <w:tcW w:w="409" w:type="dxa"/>
            <w:vAlign w:val="center"/>
          </w:tcPr>
          <w:p w14:paraId="5B27FE73">
            <w:pPr>
              <w:jc w:val="center"/>
              <w:rPr>
                <w:rFonts w:ascii="宋体" w:hAnsi="宋体" w:eastAsia="宋体" w:cs="宋体"/>
                <w:b/>
                <w:bCs/>
                <w:kern w:val="0"/>
                <w:sz w:val="20"/>
                <w:szCs w:val="21"/>
              </w:rPr>
            </w:pPr>
            <w:r>
              <w:rPr>
                <w:rFonts w:hint="eastAsia" w:ascii="宋体" w:hAnsi="宋体" w:eastAsia="宋体" w:cs="宋体"/>
                <w:b/>
                <w:bCs/>
                <w:kern w:val="0"/>
                <w:sz w:val="20"/>
                <w:szCs w:val="21"/>
              </w:rPr>
              <w:t>6</w:t>
            </w:r>
          </w:p>
        </w:tc>
        <w:tc>
          <w:tcPr>
            <w:tcW w:w="1536" w:type="dxa"/>
            <w:vAlign w:val="center"/>
          </w:tcPr>
          <w:p w14:paraId="147FC992">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401023206</w:t>
            </w:r>
          </w:p>
        </w:tc>
        <w:tc>
          <w:tcPr>
            <w:tcW w:w="2193" w:type="dxa"/>
            <w:vAlign w:val="center"/>
          </w:tcPr>
          <w:p w14:paraId="2789536F">
            <w:pPr>
              <w:jc w:val="center"/>
              <w:rPr>
                <w:rFonts w:ascii="宋体" w:hAnsi="宋体" w:eastAsia="宋体" w:cs="宋体"/>
                <w:b/>
                <w:bCs/>
                <w:kern w:val="0"/>
                <w:sz w:val="20"/>
                <w:szCs w:val="21"/>
              </w:rPr>
            </w:pPr>
            <w:r>
              <w:rPr>
                <w:rFonts w:hint="eastAsia" w:ascii="宋体" w:hAnsi="宋体" w:eastAsia="宋体" w:cs="宋体"/>
                <w:b/>
                <w:bCs/>
                <w:kern w:val="0"/>
                <w:sz w:val="20"/>
                <w:szCs w:val="21"/>
              </w:rPr>
              <w:t>形体Ⅱ</w:t>
            </w:r>
          </w:p>
        </w:tc>
        <w:tc>
          <w:tcPr>
            <w:tcW w:w="761" w:type="dxa"/>
            <w:vAlign w:val="center"/>
          </w:tcPr>
          <w:p w14:paraId="210AAA37">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7D60C808">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061E7F5C">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5E4351D5">
            <w:pPr>
              <w:jc w:val="center"/>
              <w:rPr>
                <w:rFonts w:ascii="宋体" w:hAnsi="宋体" w:eastAsia="宋体" w:cs="宋体"/>
                <w:b/>
                <w:bCs/>
                <w:kern w:val="0"/>
                <w:sz w:val="20"/>
                <w:szCs w:val="21"/>
              </w:rPr>
            </w:pPr>
          </w:p>
        </w:tc>
        <w:tc>
          <w:tcPr>
            <w:tcW w:w="763" w:type="dxa"/>
            <w:vAlign w:val="center"/>
          </w:tcPr>
          <w:p w14:paraId="5EBDB23F">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608" w:type="dxa"/>
            <w:vAlign w:val="center"/>
          </w:tcPr>
          <w:p w14:paraId="57E0BB33">
            <w:pPr>
              <w:jc w:val="center"/>
              <w:rPr>
                <w:rFonts w:ascii="宋体" w:hAnsi="宋体" w:eastAsia="宋体" w:cs="宋体"/>
                <w:b/>
                <w:bCs/>
                <w:kern w:val="0"/>
                <w:sz w:val="20"/>
                <w:szCs w:val="21"/>
              </w:rPr>
            </w:pPr>
          </w:p>
        </w:tc>
        <w:tc>
          <w:tcPr>
            <w:tcW w:w="608" w:type="dxa"/>
            <w:vAlign w:val="center"/>
          </w:tcPr>
          <w:p w14:paraId="301D7779">
            <w:pPr>
              <w:jc w:val="center"/>
              <w:rPr>
                <w:rFonts w:ascii="宋体" w:hAnsi="宋体" w:eastAsia="宋体" w:cs="宋体"/>
                <w:b/>
                <w:bCs/>
                <w:kern w:val="0"/>
                <w:sz w:val="20"/>
                <w:szCs w:val="21"/>
              </w:rPr>
            </w:pPr>
            <w:r>
              <w:rPr>
                <w:rFonts w:ascii="宋体" w:hAnsi="宋体" w:eastAsia="宋体" w:cs="宋体"/>
                <w:b/>
                <w:bCs/>
                <w:kern w:val="0"/>
                <w:sz w:val="20"/>
                <w:szCs w:val="21"/>
              </w:rPr>
              <w:t>2</w:t>
            </w:r>
          </w:p>
        </w:tc>
        <w:tc>
          <w:tcPr>
            <w:tcW w:w="608" w:type="dxa"/>
            <w:vAlign w:val="center"/>
          </w:tcPr>
          <w:p w14:paraId="2881E9DD">
            <w:pPr>
              <w:jc w:val="center"/>
              <w:rPr>
                <w:rFonts w:ascii="宋体" w:hAnsi="宋体" w:eastAsia="宋体" w:cs="宋体"/>
                <w:b/>
                <w:bCs/>
                <w:kern w:val="0"/>
                <w:sz w:val="20"/>
                <w:szCs w:val="21"/>
              </w:rPr>
            </w:pPr>
          </w:p>
        </w:tc>
        <w:tc>
          <w:tcPr>
            <w:tcW w:w="608" w:type="dxa"/>
            <w:vAlign w:val="center"/>
          </w:tcPr>
          <w:p w14:paraId="49DBE60B">
            <w:pPr>
              <w:jc w:val="center"/>
              <w:rPr>
                <w:rFonts w:ascii="宋体" w:hAnsi="宋体" w:eastAsia="宋体" w:cs="宋体"/>
                <w:b/>
                <w:bCs/>
                <w:kern w:val="0"/>
                <w:sz w:val="20"/>
                <w:szCs w:val="21"/>
              </w:rPr>
            </w:pPr>
          </w:p>
        </w:tc>
        <w:tc>
          <w:tcPr>
            <w:tcW w:w="608" w:type="dxa"/>
            <w:vAlign w:val="center"/>
          </w:tcPr>
          <w:p w14:paraId="1C72E1E0">
            <w:pPr>
              <w:jc w:val="center"/>
              <w:rPr>
                <w:rFonts w:ascii="宋体" w:hAnsi="宋体" w:eastAsia="宋体" w:cs="宋体"/>
                <w:b/>
                <w:bCs/>
                <w:kern w:val="0"/>
                <w:sz w:val="20"/>
                <w:szCs w:val="21"/>
              </w:rPr>
            </w:pPr>
          </w:p>
        </w:tc>
        <w:tc>
          <w:tcPr>
            <w:tcW w:w="611" w:type="dxa"/>
            <w:vAlign w:val="center"/>
          </w:tcPr>
          <w:p w14:paraId="71716C17">
            <w:pPr>
              <w:jc w:val="center"/>
              <w:rPr>
                <w:rFonts w:ascii="宋体" w:hAnsi="宋体" w:eastAsia="宋体" w:cs="宋体"/>
                <w:b/>
                <w:bCs/>
                <w:kern w:val="0"/>
                <w:sz w:val="20"/>
                <w:szCs w:val="21"/>
              </w:rPr>
            </w:pPr>
          </w:p>
        </w:tc>
        <w:tc>
          <w:tcPr>
            <w:tcW w:w="692" w:type="dxa"/>
            <w:vAlign w:val="center"/>
          </w:tcPr>
          <w:p w14:paraId="2626F644">
            <w:pPr>
              <w:jc w:val="center"/>
              <w:rPr>
                <w:rFonts w:ascii="宋体" w:hAnsi="宋体" w:eastAsia="宋体" w:cs="宋体"/>
                <w:b/>
                <w:bCs/>
                <w:kern w:val="0"/>
                <w:sz w:val="20"/>
                <w:szCs w:val="21"/>
              </w:rPr>
            </w:pPr>
          </w:p>
        </w:tc>
        <w:tc>
          <w:tcPr>
            <w:tcW w:w="692" w:type="dxa"/>
            <w:vAlign w:val="center"/>
          </w:tcPr>
          <w:p w14:paraId="11245905">
            <w:pPr>
              <w:jc w:val="center"/>
              <w:rPr>
                <w:rFonts w:ascii="宋体" w:hAnsi="宋体" w:eastAsia="宋体" w:cs="宋体"/>
                <w:kern w:val="0"/>
                <w:sz w:val="20"/>
                <w:szCs w:val="20"/>
              </w:rPr>
            </w:pPr>
          </w:p>
        </w:tc>
      </w:tr>
      <w:tr w14:paraId="7034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4A9079E3">
            <w:pPr>
              <w:jc w:val="center"/>
              <w:rPr>
                <w:rFonts w:ascii="宋体" w:hAnsi="宋体" w:eastAsia="宋体" w:cs="宋体"/>
                <w:b/>
                <w:bCs/>
                <w:kern w:val="0"/>
                <w:sz w:val="20"/>
                <w:szCs w:val="21"/>
              </w:rPr>
            </w:pPr>
          </w:p>
        </w:tc>
        <w:tc>
          <w:tcPr>
            <w:tcW w:w="737" w:type="dxa"/>
            <w:vMerge w:val="continue"/>
            <w:vAlign w:val="center"/>
          </w:tcPr>
          <w:p w14:paraId="37669763">
            <w:pPr>
              <w:jc w:val="center"/>
              <w:rPr>
                <w:rFonts w:ascii="宋体" w:hAnsi="宋体" w:eastAsia="宋体" w:cs="宋体"/>
                <w:b/>
                <w:bCs/>
                <w:kern w:val="0"/>
                <w:sz w:val="20"/>
                <w:szCs w:val="21"/>
              </w:rPr>
            </w:pPr>
          </w:p>
        </w:tc>
        <w:tc>
          <w:tcPr>
            <w:tcW w:w="409" w:type="dxa"/>
            <w:vAlign w:val="center"/>
          </w:tcPr>
          <w:p w14:paraId="31798565">
            <w:pPr>
              <w:jc w:val="center"/>
              <w:rPr>
                <w:rFonts w:ascii="宋体" w:hAnsi="宋体" w:eastAsia="宋体" w:cs="宋体"/>
                <w:b/>
                <w:bCs/>
                <w:kern w:val="0"/>
                <w:sz w:val="20"/>
                <w:szCs w:val="21"/>
              </w:rPr>
            </w:pPr>
            <w:r>
              <w:rPr>
                <w:rFonts w:hint="eastAsia" w:ascii="宋体" w:hAnsi="宋体" w:eastAsia="宋体" w:cs="宋体"/>
                <w:b/>
                <w:bCs/>
                <w:kern w:val="0"/>
                <w:sz w:val="20"/>
                <w:szCs w:val="21"/>
              </w:rPr>
              <w:t>7</w:t>
            </w:r>
          </w:p>
        </w:tc>
        <w:tc>
          <w:tcPr>
            <w:tcW w:w="1536" w:type="dxa"/>
            <w:vAlign w:val="center"/>
          </w:tcPr>
          <w:p w14:paraId="6B2F03C0">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401023307</w:t>
            </w:r>
          </w:p>
        </w:tc>
        <w:tc>
          <w:tcPr>
            <w:tcW w:w="2193" w:type="dxa"/>
            <w:vAlign w:val="center"/>
          </w:tcPr>
          <w:p w14:paraId="6FCC4AD2">
            <w:pPr>
              <w:jc w:val="center"/>
              <w:rPr>
                <w:rFonts w:ascii="宋体" w:hAnsi="宋体" w:eastAsia="宋体" w:cs="宋体"/>
                <w:b/>
                <w:bCs/>
                <w:kern w:val="0"/>
                <w:sz w:val="20"/>
                <w:szCs w:val="21"/>
              </w:rPr>
            </w:pPr>
            <w:r>
              <w:rPr>
                <w:rFonts w:hint="eastAsia" w:ascii="宋体" w:hAnsi="宋体" w:eastAsia="宋体" w:cs="宋体"/>
                <w:b/>
                <w:bCs/>
                <w:kern w:val="0"/>
                <w:sz w:val="20"/>
                <w:szCs w:val="21"/>
              </w:rPr>
              <w:t>形体Ⅲ</w:t>
            </w:r>
          </w:p>
        </w:tc>
        <w:tc>
          <w:tcPr>
            <w:tcW w:w="761" w:type="dxa"/>
            <w:vAlign w:val="center"/>
          </w:tcPr>
          <w:p w14:paraId="46A5A62E">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32F32F5D">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4FAFC0E5">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67286E8B">
            <w:pPr>
              <w:jc w:val="center"/>
              <w:rPr>
                <w:rFonts w:ascii="宋体" w:hAnsi="宋体" w:eastAsia="宋体" w:cs="宋体"/>
                <w:b/>
                <w:bCs/>
                <w:kern w:val="0"/>
                <w:sz w:val="20"/>
                <w:szCs w:val="21"/>
              </w:rPr>
            </w:pPr>
          </w:p>
        </w:tc>
        <w:tc>
          <w:tcPr>
            <w:tcW w:w="763" w:type="dxa"/>
            <w:vAlign w:val="center"/>
          </w:tcPr>
          <w:p w14:paraId="1B67A806">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608" w:type="dxa"/>
            <w:vAlign w:val="center"/>
          </w:tcPr>
          <w:p w14:paraId="2C35A6CE">
            <w:pPr>
              <w:jc w:val="center"/>
              <w:rPr>
                <w:rFonts w:ascii="宋体" w:hAnsi="宋体" w:eastAsia="宋体" w:cs="宋体"/>
                <w:b/>
                <w:bCs/>
                <w:kern w:val="0"/>
                <w:sz w:val="20"/>
                <w:szCs w:val="21"/>
              </w:rPr>
            </w:pPr>
          </w:p>
        </w:tc>
        <w:tc>
          <w:tcPr>
            <w:tcW w:w="608" w:type="dxa"/>
            <w:vAlign w:val="center"/>
          </w:tcPr>
          <w:p w14:paraId="599BF3E8">
            <w:pPr>
              <w:jc w:val="center"/>
              <w:rPr>
                <w:rFonts w:ascii="宋体" w:hAnsi="宋体" w:eastAsia="宋体" w:cs="宋体"/>
                <w:b/>
                <w:bCs/>
                <w:kern w:val="0"/>
                <w:sz w:val="20"/>
                <w:szCs w:val="21"/>
              </w:rPr>
            </w:pPr>
          </w:p>
        </w:tc>
        <w:tc>
          <w:tcPr>
            <w:tcW w:w="608" w:type="dxa"/>
            <w:vAlign w:val="center"/>
          </w:tcPr>
          <w:p w14:paraId="137A9EA6">
            <w:pPr>
              <w:jc w:val="center"/>
              <w:rPr>
                <w:rFonts w:ascii="宋体" w:hAnsi="宋体" w:eastAsia="宋体" w:cs="宋体"/>
                <w:b/>
                <w:bCs/>
                <w:kern w:val="0"/>
                <w:sz w:val="20"/>
                <w:szCs w:val="21"/>
              </w:rPr>
            </w:pPr>
            <w:r>
              <w:rPr>
                <w:rFonts w:ascii="宋体" w:hAnsi="宋体" w:eastAsia="宋体" w:cs="宋体"/>
                <w:b/>
                <w:bCs/>
                <w:kern w:val="0"/>
                <w:sz w:val="20"/>
                <w:szCs w:val="21"/>
              </w:rPr>
              <w:t>2</w:t>
            </w:r>
          </w:p>
        </w:tc>
        <w:tc>
          <w:tcPr>
            <w:tcW w:w="608" w:type="dxa"/>
            <w:vAlign w:val="center"/>
          </w:tcPr>
          <w:p w14:paraId="3DE30D7F">
            <w:pPr>
              <w:jc w:val="center"/>
              <w:rPr>
                <w:rFonts w:ascii="宋体" w:hAnsi="宋体" w:eastAsia="宋体" w:cs="宋体"/>
                <w:b/>
                <w:bCs/>
                <w:kern w:val="0"/>
                <w:sz w:val="20"/>
                <w:szCs w:val="21"/>
              </w:rPr>
            </w:pPr>
          </w:p>
        </w:tc>
        <w:tc>
          <w:tcPr>
            <w:tcW w:w="608" w:type="dxa"/>
            <w:vAlign w:val="center"/>
          </w:tcPr>
          <w:p w14:paraId="57CD9C37">
            <w:pPr>
              <w:jc w:val="center"/>
              <w:rPr>
                <w:rFonts w:ascii="宋体" w:hAnsi="宋体" w:eastAsia="宋体" w:cs="宋体"/>
                <w:b/>
                <w:bCs/>
                <w:kern w:val="0"/>
                <w:sz w:val="20"/>
                <w:szCs w:val="21"/>
              </w:rPr>
            </w:pPr>
          </w:p>
        </w:tc>
        <w:tc>
          <w:tcPr>
            <w:tcW w:w="611" w:type="dxa"/>
            <w:vAlign w:val="center"/>
          </w:tcPr>
          <w:p w14:paraId="45169515">
            <w:pPr>
              <w:jc w:val="center"/>
              <w:rPr>
                <w:rFonts w:ascii="宋体" w:hAnsi="宋体" w:eastAsia="宋体" w:cs="宋体"/>
                <w:b/>
                <w:bCs/>
                <w:kern w:val="0"/>
                <w:sz w:val="20"/>
                <w:szCs w:val="21"/>
              </w:rPr>
            </w:pPr>
          </w:p>
        </w:tc>
        <w:tc>
          <w:tcPr>
            <w:tcW w:w="692" w:type="dxa"/>
            <w:vAlign w:val="center"/>
          </w:tcPr>
          <w:p w14:paraId="0A454D08">
            <w:pPr>
              <w:jc w:val="center"/>
              <w:rPr>
                <w:rFonts w:ascii="宋体" w:hAnsi="宋体" w:eastAsia="宋体" w:cs="宋体"/>
                <w:b/>
                <w:bCs/>
                <w:kern w:val="0"/>
                <w:sz w:val="20"/>
                <w:szCs w:val="21"/>
              </w:rPr>
            </w:pPr>
          </w:p>
        </w:tc>
        <w:tc>
          <w:tcPr>
            <w:tcW w:w="692" w:type="dxa"/>
            <w:vAlign w:val="center"/>
          </w:tcPr>
          <w:p w14:paraId="5C105791">
            <w:pPr>
              <w:jc w:val="center"/>
              <w:rPr>
                <w:rFonts w:ascii="宋体" w:hAnsi="宋体" w:eastAsia="宋体" w:cs="宋体"/>
                <w:kern w:val="0"/>
                <w:sz w:val="20"/>
                <w:szCs w:val="20"/>
              </w:rPr>
            </w:pPr>
          </w:p>
        </w:tc>
      </w:tr>
      <w:tr w14:paraId="7A71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6A43E41C">
            <w:pPr>
              <w:jc w:val="center"/>
              <w:rPr>
                <w:rFonts w:ascii="宋体" w:hAnsi="宋体" w:eastAsia="宋体" w:cs="宋体"/>
                <w:b/>
                <w:bCs/>
                <w:kern w:val="0"/>
                <w:sz w:val="20"/>
                <w:szCs w:val="21"/>
              </w:rPr>
            </w:pPr>
          </w:p>
        </w:tc>
        <w:tc>
          <w:tcPr>
            <w:tcW w:w="737" w:type="dxa"/>
            <w:vMerge w:val="continue"/>
            <w:vAlign w:val="center"/>
          </w:tcPr>
          <w:p w14:paraId="5EA2F608">
            <w:pPr>
              <w:jc w:val="center"/>
              <w:rPr>
                <w:rFonts w:ascii="宋体" w:hAnsi="宋体" w:eastAsia="宋体" w:cs="宋体"/>
                <w:b/>
                <w:bCs/>
                <w:kern w:val="0"/>
                <w:sz w:val="20"/>
                <w:szCs w:val="21"/>
              </w:rPr>
            </w:pPr>
          </w:p>
        </w:tc>
        <w:tc>
          <w:tcPr>
            <w:tcW w:w="409" w:type="dxa"/>
            <w:vAlign w:val="center"/>
          </w:tcPr>
          <w:p w14:paraId="1C1CCD8A">
            <w:pPr>
              <w:jc w:val="center"/>
              <w:rPr>
                <w:rFonts w:ascii="宋体" w:hAnsi="宋体" w:eastAsia="宋体" w:cs="宋体"/>
                <w:b/>
                <w:bCs/>
                <w:kern w:val="0"/>
                <w:sz w:val="20"/>
                <w:szCs w:val="21"/>
              </w:rPr>
            </w:pPr>
            <w:r>
              <w:rPr>
                <w:rFonts w:hint="eastAsia" w:ascii="宋体" w:hAnsi="宋体" w:eastAsia="宋体" w:cs="宋体"/>
                <w:b/>
                <w:bCs/>
                <w:kern w:val="0"/>
                <w:sz w:val="20"/>
                <w:szCs w:val="21"/>
              </w:rPr>
              <w:t>8</w:t>
            </w:r>
          </w:p>
        </w:tc>
        <w:tc>
          <w:tcPr>
            <w:tcW w:w="1536" w:type="dxa"/>
            <w:vAlign w:val="center"/>
          </w:tcPr>
          <w:p w14:paraId="51DD47F0">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401023408</w:t>
            </w:r>
          </w:p>
        </w:tc>
        <w:tc>
          <w:tcPr>
            <w:tcW w:w="2193" w:type="dxa"/>
            <w:vAlign w:val="center"/>
          </w:tcPr>
          <w:p w14:paraId="5679465E">
            <w:pPr>
              <w:jc w:val="center"/>
              <w:rPr>
                <w:rFonts w:ascii="宋体" w:hAnsi="宋体" w:eastAsia="宋体" w:cs="宋体"/>
                <w:b/>
                <w:bCs/>
                <w:kern w:val="0"/>
                <w:sz w:val="20"/>
                <w:szCs w:val="21"/>
              </w:rPr>
            </w:pPr>
            <w:r>
              <w:rPr>
                <w:rFonts w:hint="eastAsia" w:ascii="宋体" w:hAnsi="宋体" w:eastAsia="宋体" w:cs="宋体"/>
                <w:b/>
                <w:bCs/>
                <w:kern w:val="0"/>
                <w:sz w:val="20"/>
                <w:szCs w:val="21"/>
              </w:rPr>
              <w:t>形体Ⅳ</w:t>
            </w:r>
          </w:p>
        </w:tc>
        <w:tc>
          <w:tcPr>
            <w:tcW w:w="761" w:type="dxa"/>
            <w:vAlign w:val="center"/>
          </w:tcPr>
          <w:p w14:paraId="295B7321">
            <w:pPr>
              <w:jc w:val="center"/>
              <w:rPr>
                <w:rFonts w:ascii="宋体" w:hAnsi="宋体" w:eastAsia="宋体" w:cs="宋体"/>
                <w:b/>
                <w:bCs/>
                <w:kern w:val="0"/>
                <w:sz w:val="20"/>
                <w:szCs w:val="21"/>
              </w:rPr>
            </w:pPr>
            <w:r>
              <w:rPr>
                <w:rFonts w:hint="eastAsia" w:ascii="宋体" w:hAnsi="宋体" w:eastAsia="宋体" w:cs="宋体"/>
                <w:b/>
                <w:bCs/>
                <w:kern w:val="0"/>
                <w:sz w:val="20"/>
                <w:szCs w:val="21"/>
              </w:rPr>
              <w:t>必修</w:t>
            </w:r>
          </w:p>
        </w:tc>
        <w:tc>
          <w:tcPr>
            <w:tcW w:w="761" w:type="dxa"/>
            <w:vAlign w:val="center"/>
          </w:tcPr>
          <w:p w14:paraId="77294374">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07A129CF">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26995F75">
            <w:pPr>
              <w:jc w:val="center"/>
              <w:rPr>
                <w:rFonts w:ascii="宋体" w:hAnsi="宋体" w:eastAsia="宋体" w:cs="宋体"/>
                <w:b/>
                <w:bCs/>
                <w:kern w:val="0"/>
                <w:sz w:val="20"/>
                <w:szCs w:val="21"/>
              </w:rPr>
            </w:pPr>
          </w:p>
        </w:tc>
        <w:tc>
          <w:tcPr>
            <w:tcW w:w="763" w:type="dxa"/>
            <w:vAlign w:val="center"/>
          </w:tcPr>
          <w:p w14:paraId="6AE1F057">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608" w:type="dxa"/>
            <w:vAlign w:val="center"/>
          </w:tcPr>
          <w:p w14:paraId="72C5E593">
            <w:pPr>
              <w:jc w:val="center"/>
              <w:rPr>
                <w:rFonts w:ascii="宋体" w:hAnsi="宋体" w:eastAsia="宋体" w:cs="宋体"/>
                <w:b/>
                <w:bCs/>
                <w:kern w:val="0"/>
                <w:sz w:val="20"/>
                <w:szCs w:val="21"/>
              </w:rPr>
            </w:pPr>
          </w:p>
        </w:tc>
        <w:tc>
          <w:tcPr>
            <w:tcW w:w="608" w:type="dxa"/>
            <w:vAlign w:val="center"/>
          </w:tcPr>
          <w:p w14:paraId="7157EACA">
            <w:pPr>
              <w:jc w:val="center"/>
              <w:rPr>
                <w:rFonts w:ascii="宋体" w:hAnsi="宋体" w:eastAsia="宋体" w:cs="宋体"/>
                <w:b/>
                <w:bCs/>
                <w:kern w:val="0"/>
                <w:sz w:val="20"/>
                <w:szCs w:val="21"/>
              </w:rPr>
            </w:pPr>
          </w:p>
        </w:tc>
        <w:tc>
          <w:tcPr>
            <w:tcW w:w="608" w:type="dxa"/>
            <w:vAlign w:val="center"/>
          </w:tcPr>
          <w:p w14:paraId="1E6988DC">
            <w:pPr>
              <w:jc w:val="center"/>
              <w:rPr>
                <w:rFonts w:ascii="宋体" w:hAnsi="宋体" w:eastAsia="宋体" w:cs="宋体"/>
                <w:b/>
                <w:bCs/>
                <w:kern w:val="0"/>
                <w:sz w:val="20"/>
                <w:szCs w:val="21"/>
              </w:rPr>
            </w:pPr>
          </w:p>
        </w:tc>
        <w:tc>
          <w:tcPr>
            <w:tcW w:w="608" w:type="dxa"/>
            <w:vAlign w:val="center"/>
          </w:tcPr>
          <w:p w14:paraId="4096A17A">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305933F7">
            <w:pPr>
              <w:jc w:val="center"/>
              <w:rPr>
                <w:rFonts w:ascii="宋体" w:hAnsi="宋体" w:eastAsia="宋体" w:cs="宋体"/>
                <w:b/>
                <w:bCs/>
                <w:kern w:val="0"/>
                <w:sz w:val="20"/>
                <w:szCs w:val="21"/>
              </w:rPr>
            </w:pPr>
          </w:p>
        </w:tc>
        <w:tc>
          <w:tcPr>
            <w:tcW w:w="611" w:type="dxa"/>
            <w:vAlign w:val="center"/>
          </w:tcPr>
          <w:p w14:paraId="69BC22AC">
            <w:pPr>
              <w:jc w:val="center"/>
              <w:rPr>
                <w:rFonts w:ascii="宋体" w:hAnsi="宋体" w:eastAsia="宋体" w:cs="宋体"/>
                <w:b/>
                <w:bCs/>
                <w:kern w:val="0"/>
                <w:sz w:val="20"/>
                <w:szCs w:val="21"/>
              </w:rPr>
            </w:pPr>
          </w:p>
        </w:tc>
        <w:tc>
          <w:tcPr>
            <w:tcW w:w="692" w:type="dxa"/>
            <w:vAlign w:val="center"/>
          </w:tcPr>
          <w:p w14:paraId="6E2B3715">
            <w:pPr>
              <w:jc w:val="center"/>
              <w:rPr>
                <w:rFonts w:ascii="宋体" w:hAnsi="宋体" w:eastAsia="宋体" w:cs="宋体"/>
                <w:b/>
                <w:bCs/>
                <w:kern w:val="0"/>
                <w:sz w:val="20"/>
                <w:szCs w:val="21"/>
              </w:rPr>
            </w:pPr>
          </w:p>
        </w:tc>
        <w:tc>
          <w:tcPr>
            <w:tcW w:w="692" w:type="dxa"/>
            <w:vAlign w:val="center"/>
          </w:tcPr>
          <w:p w14:paraId="17CEFBE0">
            <w:pPr>
              <w:jc w:val="center"/>
              <w:rPr>
                <w:rFonts w:ascii="宋体" w:hAnsi="宋体" w:eastAsia="宋体" w:cs="宋体"/>
                <w:kern w:val="0"/>
                <w:sz w:val="20"/>
                <w:szCs w:val="20"/>
              </w:rPr>
            </w:pPr>
          </w:p>
        </w:tc>
      </w:tr>
      <w:tr w14:paraId="265B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0A4EECDC">
            <w:pPr>
              <w:jc w:val="center"/>
              <w:rPr>
                <w:rFonts w:ascii="宋体" w:hAnsi="宋体" w:eastAsia="宋体" w:cs="宋体"/>
                <w:b/>
                <w:bCs/>
                <w:kern w:val="0"/>
                <w:sz w:val="20"/>
                <w:szCs w:val="21"/>
              </w:rPr>
            </w:pPr>
          </w:p>
        </w:tc>
        <w:tc>
          <w:tcPr>
            <w:tcW w:w="737" w:type="dxa"/>
            <w:vMerge w:val="restart"/>
            <w:vAlign w:val="center"/>
          </w:tcPr>
          <w:p w14:paraId="5E2C28AC">
            <w:pPr>
              <w:jc w:val="center"/>
              <w:rPr>
                <w:rFonts w:ascii="宋体" w:hAnsi="宋体" w:eastAsia="宋体" w:cs="宋体"/>
                <w:b/>
                <w:bCs/>
                <w:kern w:val="0"/>
                <w:sz w:val="20"/>
                <w:szCs w:val="21"/>
              </w:rPr>
            </w:pPr>
            <w:r>
              <w:rPr>
                <w:rFonts w:hint="eastAsia" w:ascii="宋体" w:hAnsi="宋体" w:eastAsia="宋体" w:cs="宋体"/>
                <w:b/>
                <w:bCs/>
                <w:kern w:val="0"/>
                <w:sz w:val="20"/>
                <w:szCs w:val="21"/>
              </w:rPr>
              <w:t>专业限选课</w:t>
            </w:r>
          </w:p>
        </w:tc>
        <w:tc>
          <w:tcPr>
            <w:tcW w:w="409" w:type="dxa"/>
            <w:vAlign w:val="center"/>
          </w:tcPr>
          <w:p w14:paraId="5E77BB22">
            <w:pPr>
              <w:jc w:val="center"/>
              <w:rPr>
                <w:rFonts w:ascii="宋体" w:hAnsi="宋体" w:eastAsia="宋体" w:cs="宋体"/>
                <w:b/>
                <w:bCs/>
                <w:kern w:val="0"/>
                <w:sz w:val="20"/>
                <w:szCs w:val="21"/>
              </w:rPr>
            </w:pPr>
            <w:r>
              <w:rPr>
                <w:rFonts w:hint="eastAsia" w:ascii="宋体" w:hAnsi="宋体" w:eastAsia="宋体" w:cs="宋体"/>
                <w:b/>
                <w:bCs/>
                <w:kern w:val="0"/>
                <w:sz w:val="20"/>
                <w:szCs w:val="21"/>
              </w:rPr>
              <w:t>1</w:t>
            </w:r>
          </w:p>
        </w:tc>
        <w:tc>
          <w:tcPr>
            <w:tcW w:w="1536" w:type="dxa"/>
            <w:vAlign w:val="center"/>
          </w:tcPr>
          <w:p w14:paraId="0AA8BF20">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401025301</w:t>
            </w:r>
          </w:p>
        </w:tc>
        <w:tc>
          <w:tcPr>
            <w:tcW w:w="2193" w:type="dxa"/>
            <w:vAlign w:val="center"/>
          </w:tcPr>
          <w:p w14:paraId="64CCCEA6">
            <w:pPr>
              <w:jc w:val="center"/>
              <w:rPr>
                <w:rFonts w:ascii="宋体" w:hAnsi="宋体" w:eastAsia="宋体" w:cs="宋体"/>
                <w:b/>
                <w:bCs/>
                <w:kern w:val="0"/>
                <w:sz w:val="20"/>
                <w:szCs w:val="21"/>
              </w:rPr>
            </w:pPr>
            <w:r>
              <w:rPr>
                <w:rFonts w:hint="eastAsia" w:ascii="宋体" w:hAnsi="宋体" w:eastAsia="宋体" w:cs="宋体"/>
                <w:b/>
                <w:bCs/>
                <w:kern w:val="0"/>
                <w:sz w:val="20"/>
                <w:szCs w:val="21"/>
              </w:rPr>
              <w:t>饮食营养与卫生</w:t>
            </w:r>
          </w:p>
        </w:tc>
        <w:tc>
          <w:tcPr>
            <w:tcW w:w="761" w:type="dxa"/>
            <w:vAlign w:val="center"/>
          </w:tcPr>
          <w:p w14:paraId="0FA17B72">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761" w:type="dxa"/>
            <w:vAlign w:val="center"/>
          </w:tcPr>
          <w:p w14:paraId="607779E6">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3895A086">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42926827">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3" w:type="dxa"/>
            <w:vAlign w:val="center"/>
          </w:tcPr>
          <w:p w14:paraId="37C86A1E">
            <w:pPr>
              <w:jc w:val="center"/>
              <w:rPr>
                <w:rFonts w:ascii="宋体" w:hAnsi="宋体" w:eastAsia="宋体" w:cs="宋体"/>
                <w:b/>
                <w:bCs/>
                <w:kern w:val="0"/>
                <w:sz w:val="20"/>
                <w:szCs w:val="21"/>
              </w:rPr>
            </w:pPr>
          </w:p>
        </w:tc>
        <w:tc>
          <w:tcPr>
            <w:tcW w:w="608" w:type="dxa"/>
            <w:vAlign w:val="center"/>
          </w:tcPr>
          <w:p w14:paraId="609ABDF8">
            <w:pPr>
              <w:jc w:val="center"/>
              <w:rPr>
                <w:rFonts w:ascii="宋体" w:hAnsi="宋体" w:eastAsia="宋体" w:cs="宋体"/>
                <w:b/>
                <w:bCs/>
                <w:kern w:val="0"/>
                <w:sz w:val="20"/>
                <w:szCs w:val="21"/>
              </w:rPr>
            </w:pPr>
          </w:p>
        </w:tc>
        <w:tc>
          <w:tcPr>
            <w:tcW w:w="608" w:type="dxa"/>
            <w:vAlign w:val="center"/>
          </w:tcPr>
          <w:p w14:paraId="7B569DFF">
            <w:pPr>
              <w:jc w:val="center"/>
              <w:rPr>
                <w:rFonts w:ascii="宋体" w:hAnsi="宋体" w:eastAsia="宋体" w:cs="宋体"/>
                <w:b/>
                <w:bCs/>
                <w:kern w:val="0"/>
                <w:sz w:val="20"/>
                <w:szCs w:val="21"/>
              </w:rPr>
            </w:pPr>
          </w:p>
        </w:tc>
        <w:tc>
          <w:tcPr>
            <w:tcW w:w="608" w:type="dxa"/>
            <w:vAlign w:val="center"/>
          </w:tcPr>
          <w:p w14:paraId="2457613C">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19DE9BB4">
            <w:pPr>
              <w:jc w:val="center"/>
              <w:rPr>
                <w:rFonts w:ascii="宋体" w:hAnsi="宋体" w:eastAsia="宋体" w:cs="宋体"/>
                <w:b/>
                <w:bCs/>
                <w:kern w:val="0"/>
                <w:sz w:val="20"/>
                <w:szCs w:val="21"/>
              </w:rPr>
            </w:pPr>
          </w:p>
        </w:tc>
        <w:tc>
          <w:tcPr>
            <w:tcW w:w="608" w:type="dxa"/>
            <w:vAlign w:val="center"/>
          </w:tcPr>
          <w:p w14:paraId="693459AA">
            <w:pPr>
              <w:jc w:val="center"/>
              <w:rPr>
                <w:rFonts w:ascii="宋体" w:hAnsi="宋体" w:eastAsia="宋体" w:cs="宋体"/>
                <w:b/>
                <w:bCs/>
                <w:kern w:val="0"/>
                <w:sz w:val="20"/>
                <w:szCs w:val="21"/>
              </w:rPr>
            </w:pPr>
          </w:p>
        </w:tc>
        <w:tc>
          <w:tcPr>
            <w:tcW w:w="611" w:type="dxa"/>
            <w:vAlign w:val="center"/>
          </w:tcPr>
          <w:p w14:paraId="472CF90B">
            <w:pPr>
              <w:jc w:val="center"/>
              <w:rPr>
                <w:rFonts w:ascii="宋体" w:hAnsi="宋体" w:eastAsia="宋体" w:cs="宋体"/>
                <w:b/>
                <w:bCs/>
                <w:kern w:val="0"/>
                <w:sz w:val="20"/>
                <w:szCs w:val="21"/>
              </w:rPr>
            </w:pPr>
          </w:p>
        </w:tc>
        <w:tc>
          <w:tcPr>
            <w:tcW w:w="692" w:type="dxa"/>
            <w:vAlign w:val="center"/>
          </w:tcPr>
          <w:p w14:paraId="516115E8">
            <w:pPr>
              <w:jc w:val="center"/>
              <w:rPr>
                <w:rFonts w:ascii="宋体" w:hAnsi="宋体" w:eastAsia="宋体" w:cs="宋体"/>
                <w:b/>
                <w:bCs/>
                <w:kern w:val="0"/>
                <w:sz w:val="20"/>
                <w:szCs w:val="21"/>
              </w:rPr>
            </w:pPr>
          </w:p>
        </w:tc>
        <w:tc>
          <w:tcPr>
            <w:tcW w:w="692" w:type="dxa"/>
            <w:vAlign w:val="center"/>
          </w:tcPr>
          <w:p w14:paraId="0AF8E3F3">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2930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4A1137FC">
            <w:pPr>
              <w:jc w:val="center"/>
              <w:rPr>
                <w:rFonts w:ascii="宋体" w:hAnsi="宋体" w:eastAsia="宋体" w:cs="宋体"/>
                <w:b/>
                <w:bCs/>
                <w:kern w:val="0"/>
                <w:sz w:val="20"/>
                <w:szCs w:val="21"/>
              </w:rPr>
            </w:pPr>
          </w:p>
        </w:tc>
        <w:tc>
          <w:tcPr>
            <w:tcW w:w="737" w:type="dxa"/>
            <w:vMerge w:val="continue"/>
            <w:vAlign w:val="center"/>
          </w:tcPr>
          <w:p w14:paraId="65C9EF11">
            <w:pPr>
              <w:jc w:val="center"/>
              <w:rPr>
                <w:rFonts w:ascii="宋体" w:hAnsi="宋体" w:eastAsia="宋体" w:cs="宋体"/>
                <w:b/>
                <w:bCs/>
                <w:kern w:val="0"/>
                <w:sz w:val="20"/>
                <w:szCs w:val="21"/>
              </w:rPr>
            </w:pPr>
          </w:p>
        </w:tc>
        <w:tc>
          <w:tcPr>
            <w:tcW w:w="409" w:type="dxa"/>
            <w:vAlign w:val="center"/>
          </w:tcPr>
          <w:p w14:paraId="20996033">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1536" w:type="dxa"/>
            <w:vAlign w:val="center"/>
          </w:tcPr>
          <w:p w14:paraId="5320045A">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401025202</w:t>
            </w:r>
          </w:p>
        </w:tc>
        <w:tc>
          <w:tcPr>
            <w:tcW w:w="2193" w:type="dxa"/>
            <w:vAlign w:val="center"/>
          </w:tcPr>
          <w:p w14:paraId="7E7A7070">
            <w:pPr>
              <w:jc w:val="center"/>
              <w:rPr>
                <w:rFonts w:ascii="宋体" w:hAnsi="宋体" w:eastAsia="宋体" w:cs="宋体"/>
                <w:b/>
                <w:bCs/>
                <w:kern w:val="0"/>
                <w:sz w:val="20"/>
                <w:szCs w:val="21"/>
              </w:rPr>
            </w:pPr>
            <w:r>
              <w:rPr>
                <w:rFonts w:hint="eastAsia" w:ascii="宋体" w:hAnsi="宋体" w:eastAsia="宋体" w:cs="宋体"/>
                <w:b/>
                <w:bCs/>
                <w:kern w:val="0"/>
                <w:sz w:val="20"/>
                <w:szCs w:val="21"/>
              </w:rPr>
              <w:t>茶酒文化</w:t>
            </w:r>
          </w:p>
        </w:tc>
        <w:tc>
          <w:tcPr>
            <w:tcW w:w="761" w:type="dxa"/>
            <w:vAlign w:val="center"/>
          </w:tcPr>
          <w:p w14:paraId="10FBB350">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761" w:type="dxa"/>
            <w:vAlign w:val="center"/>
          </w:tcPr>
          <w:p w14:paraId="002DA675">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42103C1F">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4241097F">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3" w:type="dxa"/>
            <w:vAlign w:val="center"/>
          </w:tcPr>
          <w:p w14:paraId="63CEB5DD">
            <w:pPr>
              <w:jc w:val="center"/>
              <w:rPr>
                <w:rFonts w:ascii="宋体" w:hAnsi="宋体" w:eastAsia="宋体" w:cs="宋体"/>
                <w:b/>
                <w:bCs/>
                <w:kern w:val="0"/>
                <w:sz w:val="20"/>
                <w:szCs w:val="21"/>
              </w:rPr>
            </w:pPr>
          </w:p>
        </w:tc>
        <w:tc>
          <w:tcPr>
            <w:tcW w:w="608" w:type="dxa"/>
            <w:vAlign w:val="center"/>
          </w:tcPr>
          <w:p w14:paraId="4EFCCB6B">
            <w:pPr>
              <w:jc w:val="center"/>
              <w:rPr>
                <w:rFonts w:ascii="宋体" w:hAnsi="宋体" w:eastAsia="宋体" w:cs="宋体"/>
                <w:b/>
                <w:bCs/>
                <w:kern w:val="0"/>
                <w:sz w:val="20"/>
                <w:szCs w:val="21"/>
              </w:rPr>
            </w:pPr>
          </w:p>
        </w:tc>
        <w:tc>
          <w:tcPr>
            <w:tcW w:w="608" w:type="dxa"/>
            <w:vAlign w:val="center"/>
          </w:tcPr>
          <w:p w14:paraId="60491BC5">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0B1685C3">
            <w:pPr>
              <w:jc w:val="center"/>
              <w:rPr>
                <w:rFonts w:ascii="宋体" w:hAnsi="宋体" w:eastAsia="宋体" w:cs="宋体"/>
                <w:b/>
                <w:bCs/>
                <w:kern w:val="0"/>
                <w:sz w:val="20"/>
                <w:szCs w:val="21"/>
              </w:rPr>
            </w:pPr>
          </w:p>
        </w:tc>
        <w:tc>
          <w:tcPr>
            <w:tcW w:w="608" w:type="dxa"/>
            <w:vAlign w:val="center"/>
          </w:tcPr>
          <w:p w14:paraId="24F364F8">
            <w:pPr>
              <w:jc w:val="center"/>
              <w:rPr>
                <w:rFonts w:ascii="宋体" w:hAnsi="宋体" w:eastAsia="宋体" w:cs="宋体"/>
                <w:b/>
                <w:bCs/>
                <w:kern w:val="0"/>
                <w:sz w:val="20"/>
                <w:szCs w:val="21"/>
              </w:rPr>
            </w:pPr>
          </w:p>
        </w:tc>
        <w:tc>
          <w:tcPr>
            <w:tcW w:w="608" w:type="dxa"/>
            <w:vAlign w:val="center"/>
          </w:tcPr>
          <w:p w14:paraId="5373854F">
            <w:pPr>
              <w:jc w:val="center"/>
              <w:rPr>
                <w:rFonts w:ascii="宋体" w:hAnsi="宋体" w:eastAsia="宋体" w:cs="宋体"/>
                <w:b/>
                <w:bCs/>
                <w:kern w:val="0"/>
                <w:sz w:val="20"/>
                <w:szCs w:val="21"/>
              </w:rPr>
            </w:pPr>
          </w:p>
        </w:tc>
        <w:tc>
          <w:tcPr>
            <w:tcW w:w="611" w:type="dxa"/>
            <w:vAlign w:val="center"/>
          </w:tcPr>
          <w:p w14:paraId="64E55939">
            <w:pPr>
              <w:jc w:val="center"/>
              <w:rPr>
                <w:rFonts w:ascii="宋体" w:hAnsi="宋体" w:eastAsia="宋体" w:cs="宋体"/>
                <w:b/>
                <w:bCs/>
                <w:kern w:val="0"/>
                <w:sz w:val="20"/>
                <w:szCs w:val="21"/>
              </w:rPr>
            </w:pPr>
          </w:p>
        </w:tc>
        <w:tc>
          <w:tcPr>
            <w:tcW w:w="692" w:type="dxa"/>
            <w:vAlign w:val="center"/>
          </w:tcPr>
          <w:p w14:paraId="3F3D2E20">
            <w:pPr>
              <w:jc w:val="center"/>
              <w:rPr>
                <w:rFonts w:ascii="宋体" w:hAnsi="宋体" w:eastAsia="宋体" w:cs="宋体"/>
                <w:b/>
                <w:bCs/>
                <w:kern w:val="0"/>
                <w:sz w:val="20"/>
                <w:szCs w:val="21"/>
              </w:rPr>
            </w:pPr>
          </w:p>
        </w:tc>
        <w:tc>
          <w:tcPr>
            <w:tcW w:w="692" w:type="dxa"/>
            <w:vAlign w:val="center"/>
          </w:tcPr>
          <w:p w14:paraId="03BA993F">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70C5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00A9B96A">
            <w:pPr>
              <w:jc w:val="center"/>
              <w:rPr>
                <w:rFonts w:ascii="宋体" w:hAnsi="宋体" w:eastAsia="宋体" w:cs="宋体"/>
                <w:b/>
                <w:bCs/>
                <w:kern w:val="0"/>
                <w:sz w:val="20"/>
                <w:szCs w:val="21"/>
              </w:rPr>
            </w:pPr>
          </w:p>
        </w:tc>
        <w:tc>
          <w:tcPr>
            <w:tcW w:w="737" w:type="dxa"/>
            <w:vMerge w:val="continue"/>
            <w:vAlign w:val="center"/>
          </w:tcPr>
          <w:p w14:paraId="69BB5B9F">
            <w:pPr>
              <w:jc w:val="center"/>
              <w:rPr>
                <w:rFonts w:ascii="宋体" w:hAnsi="宋体" w:eastAsia="宋体" w:cs="宋体"/>
                <w:b/>
                <w:bCs/>
                <w:kern w:val="0"/>
                <w:sz w:val="20"/>
                <w:szCs w:val="21"/>
              </w:rPr>
            </w:pPr>
          </w:p>
        </w:tc>
        <w:tc>
          <w:tcPr>
            <w:tcW w:w="409" w:type="dxa"/>
            <w:vAlign w:val="center"/>
          </w:tcPr>
          <w:p w14:paraId="356C2AAD">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p>
        </w:tc>
        <w:tc>
          <w:tcPr>
            <w:tcW w:w="1536" w:type="dxa"/>
            <w:vAlign w:val="center"/>
          </w:tcPr>
          <w:p w14:paraId="031DC679">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401025103</w:t>
            </w:r>
          </w:p>
        </w:tc>
        <w:tc>
          <w:tcPr>
            <w:tcW w:w="2193" w:type="dxa"/>
            <w:vAlign w:val="center"/>
          </w:tcPr>
          <w:p w14:paraId="6B91EED7">
            <w:pPr>
              <w:jc w:val="center"/>
              <w:rPr>
                <w:rFonts w:ascii="宋体" w:hAnsi="宋体" w:eastAsia="宋体" w:cs="宋体"/>
                <w:b/>
                <w:bCs/>
                <w:kern w:val="0"/>
                <w:sz w:val="20"/>
                <w:szCs w:val="21"/>
              </w:rPr>
            </w:pPr>
            <w:r>
              <w:rPr>
                <w:rFonts w:hint="eastAsia" w:ascii="宋体" w:hAnsi="宋体" w:eastAsia="宋体" w:cs="宋体"/>
                <w:b/>
                <w:bCs/>
                <w:kern w:val="0"/>
                <w:sz w:val="20"/>
                <w:szCs w:val="21"/>
              </w:rPr>
              <w:t>普通话</w:t>
            </w:r>
          </w:p>
        </w:tc>
        <w:tc>
          <w:tcPr>
            <w:tcW w:w="761" w:type="dxa"/>
            <w:vAlign w:val="center"/>
          </w:tcPr>
          <w:p w14:paraId="4CC00F33">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761" w:type="dxa"/>
            <w:vAlign w:val="center"/>
          </w:tcPr>
          <w:p w14:paraId="757E2E05">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4B7A5D7E">
            <w:pPr>
              <w:jc w:val="center"/>
              <w:rPr>
                <w:rFonts w:ascii="宋体" w:hAnsi="宋体" w:eastAsia="宋体" w:cs="宋体"/>
                <w:b/>
                <w:bCs/>
                <w:kern w:val="0"/>
                <w:sz w:val="20"/>
                <w:szCs w:val="21"/>
              </w:rPr>
            </w:pPr>
            <w:r>
              <w:rPr>
                <w:rFonts w:ascii="宋体" w:hAnsi="宋体" w:eastAsia="宋体" w:cs="宋体"/>
                <w:b/>
                <w:bCs/>
                <w:kern w:val="0"/>
                <w:sz w:val="20"/>
                <w:szCs w:val="21"/>
              </w:rPr>
              <w:t>36</w:t>
            </w:r>
          </w:p>
        </w:tc>
        <w:tc>
          <w:tcPr>
            <w:tcW w:w="761" w:type="dxa"/>
            <w:vAlign w:val="center"/>
          </w:tcPr>
          <w:p w14:paraId="53B04FC1">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3" w:type="dxa"/>
            <w:vAlign w:val="center"/>
          </w:tcPr>
          <w:p w14:paraId="3547ADCC">
            <w:pPr>
              <w:jc w:val="center"/>
              <w:rPr>
                <w:rFonts w:ascii="宋体" w:hAnsi="宋体" w:eastAsia="宋体" w:cs="宋体"/>
                <w:b/>
                <w:bCs/>
                <w:kern w:val="0"/>
                <w:sz w:val="20"/>
                <w:szCs w:val="21"/>
              </w:rPr>
            </w:pPr>
          </w:p>
        </w:tc>
        <w:tc>
          <w:tcPr>
            <w:tcW w:w="608" w:type="dxa"/>
            <w:vAlign w:val="center"/>
          </w:tcPr>
          <w:p w14:paraId="50297077">
            <w:pPr>
              <w:jc w:val="center"/>
              <w:rPr>
                <w:rFonts w:ascii="宋体" w:hAnsi="宋体" w:eastAsia="宋体" w:cs="宋体"/>
                <w:b/>
                <w:bCs/>
                <w:kern w:val="0"/>
                <w:sz w:val="20"/>
                <w:szCs w:val="21"/>
              </w:rPr>
            </w:pPr>
            <w:r>
              <w:rPr>
                <w:rFonts w:ascii="宋体" w:hAnsi="宋体" w:eastAsia="宋体" w:cs="宋体"/>
                <w:b/>
                <w:bCs/>
                <w:kern w:val="0"/>
                <w:sz w:val="20"/>
                <w:szCs w:val="21"/>
              </w:rPr>
              <w:t>2</w:t>
            </w:r>
          </w:p>
        </w:tc>
        <w:tc>
          <w:tcPr>
            <w:tcW w:w="608" w:type="dxa"/>
            <w:vAlign w:val="center"/>
          </w:tcPr>
          <w:p w14:paraId="1C4D65AD">
            <w:pPr>
              <w:jc w:val="center"/>
              <w:rPr>
                <w:rFonts w:ascii="宋体" w:hAnsi="宋体" w:eastAsia="宋体" w:cs="宋体"/>
                <w:b/>
                <w:bCs/>
                <w:kern w:val="0"/>
                <w:sz w:val="20"/>
                <w:szCs w:val="21"/>
              </w:rPr>
            </w:pPr>
          </w:p>
        </w:tc>
        <w:tc>
          <w:tcPr>
            <w:tcW w:w="608" w:type="dxa"/>
            <w:vAlign w:val="center"/>
          </w:tcPr>
          <w:p w14:paraId="104DF338">
            <w:pPr>
              <w:jc w:val="center"/>
              <w:rPr>
                <w:rFonts w:ascii="宋体" w:hAnsi="宋体" w:eastAsia="宋体" w:cs="宋体"/>
                <w:b/>
                <w:bCs/>
                <w:kern w:val="0"/>
                <w:sz w:val="20"/>
                <w:szCs w:val="21"/>
              </w:rPr>
            </w:pPr>
          </w:p>
        </w:tc>
        <w:tc>
          <w:tcPr>
            <w:tcW w:w="608" w:type="dxa"/>
            <w:vAlign w:val="center"/>
          </w:tcPr>
          <w:p w14:paraId="2CBCD08C">
            <w:pPr>
              <w:jc w:val="center"/>
              <w:rPr>
                <w:rFonts w:ascii="宋体" w:hAnsi="宋体" w:eastAsia="宋体" w:cs="宋体"/>
                <w:b/>
                <w:bCs/>
                <w:kern w:val="0"/>
                <w:sz w:val="20"/>
                <w:szCs w:val="21"/>
              </w:rPr>
            </w:pPr>
          </w:p>
        </w:tc>
        <w:tc>
          <w:tcPr>
            <w:tcW w:w="608" w:type="dxa"/>
            <w:vAlign w:val="center"/>
          </w:tcPr>
          <w:p w14:paraId="4451C503">
            <w:pPr>
              <w:jc w:val="center"/>
              <w:rPr>
                <w:rFonts w:ascii="宋体" w:hAnsi="宋体" w:eastAsia="宋体" w:cs="宋体"/>
                <w:b/>
                <w:bCs/>
                <w:kern w:val="0"/>
                <w:sz w:val="20"/>
                <w:szCs w:val="21"/>
              </w:rPr>
            </w:pPr>
          </w:p>
        </w:tc>
        <w:tc>
          <w:tcPr>
            <w:tcW w:w="611" w:type="dxa"/>
            <w:vAlign w:val="center"/>
          </w:tcPr>
          <w:p w14:paraId="45B978B8">
            <w:pPr>
              <w:jc w:val="center"/>
              <w:rPr>
                <w:rFonts w:ascii="宋体" w:hAnsi="宋体" w:eastAsia="宋体" w:cs="宋体"/>
                <w:b/>
                <w:bCs/>
                <w:kern w:val="0"/>
                <w:sz w:val="20"/>
                <w:szCs w:val="21"/>
              </w:rPr>
            </w:pPr>
          </w:p>
        </w:tc>
        <w:tc>
          <w:tcPr>
            <w:tcW w:w="692" w:type="dxa"/>
            <w:vAlign w:val="center"/>
          </w:tcPr>
          <w:p w14:paraId="3628ABF3">
            <w:pPr>
              <w:jc w:val="center"/>
              <w:rPr>
                <w:rFonts w:ascii="宋体" w:hAnsi="宋体" w:eastAsia="宋体" w:cs="宋体"/>
                <w:b/>
                <w:bCs/>
                <w:kern w:val="0"/>
                <w:sz w:val="20"/>
                <w:szCs w:val="21"/>
              </w:rPr>
            </w:pPr>
          </w:p>
        </w:tc>
        <w:tc>
          <w:tcPr>
            <w:tcW w:w="692" w:type="dxa"/>
            <w:vAlign w:val="center"/>
          </w:tcPr>
          <w:p w14:paraId="4D4A0F65">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0C43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199FEFE6">
            <w:pPr>
              <w:jc w:val="center"/>
              <w:rPr>
                <w:rFonts w:ascii="宋体" w:hAnsi="宋体" w:eastAsia="宋体" w:cs="宋体"/>
                <w:b/>
                <w:bCs/>
                <w:kern w:val="0"/>
                <w:sz w:val="20"/>
                <w:szCs w:val="21"/>
              </w:rPr>
            </w:pPr>
          </w:p>
        </w:tc>
        <w:tc>
          <w:tcPr>
            <w:tcW w:w="737" w:type="dxa"/>
            <w:vMerge w:val="continue"/>
            <w:vAlign w:val="center"/>
          </w:tcPr>
          <w:p w14:paraId="1075E94D">
            <w:pPr>
              <w:jc w:val="center"/>
              <w:rPr>
                <w:rFonts w:ascii="宋体" w:hAnsi="宋体" w:eastAsia="宋体" w:cs="宋体"/>
                <w:b/>
                <w:bCs/>
                <w:kern w:val="0"/>
                <w:sz w:val="20"/>
                <w:szCs w:val="21"/>
              </w:rPr>
            </w:pPr>
          </w:p>
        </w:tc>
        <w:tc>
          <w:tcPr>
            <w:tcW w:w="409" w:type="dxa"/>
            <w:vAlign w:val="center"/>
          </w:tcPr>
          <w:p w14:paraId="12C64CA1">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1536" w:type="dxa"/>
            <w:vAlign w:val="center"/>
          </w:tcPr>
          <w:p w14:paraId="38EFCE7B">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401025204</w:t>
            </w:r>
          </w:p>
        </w:tc>
        <w:tc>
          <w:tcPr>
            <w:tcW w:w="2193" w:type="dxa"/>
            <w:vAlign w:val="center"/>
          </w:tcPr>
          <w:p w14:paraId="17E3E2F2">
            <w:pPr>
              <w:jc w:val="center"/>
              <w:rPr>
                <w:rFonts w:ascii="宋体" w:hAnsi="宋体" w:eastAsia="宋体" w:cs="宋体"/>
                <w:b/>
                <w:bCs/>
                <w:kern w:val="0"/>
                <w:sz w:val="20"/>
                <w:szCs w:val="21"/>
              </w:rPr>
            </w:pPr>
            <w:r>
              <w:rPr>
                <w:rFonts w:hint="eastAsia" w:ascii="宋体" w:hAnsi="宋体" w:eastAsia="宋体" w:cs="宋体"/>
                <w:b/>
                <w:bCs/>
                <w:kern w:val="0"/>
                <w:sz w:val="20"/>
                <w:szCs w:val="21"/>
              </w:rPr>
              <w:t>客源国概况</w:t>
            </w:r>
          </w:p>
        </w:tc>
        <w:tc>
          <w:tcPr>
            <w:tcW w:w="761" w:type="dxa"/>
            <w:vAlign w:val="center"/>
          </w:tcPr>
          <w:p w14:paraId="1F9ED6F5">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761" w:type="dxa"/>
            <w:vAlign w:val="center"/>
          </w:tcPr>
          <w:p w14:paraId="6CABA752">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0C8C2B11">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1A456D05">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3" w:type="dxa"/>
            <w:vAlign w:val="center"/>
          </w:tcPr>
          <w:p w14:paraId="0FC5AA24">
            <w:pPr>
              <w:jc w:val="center"/>
              <w:rPr>
                <w:rFonts w:ascii="宋体" w:hAnsi="宋体" w:eastAsia="宋体" w:cs="宋体"/>
                <w:b/>
                <w:bCs/>
                <w:kern w:val="0"/>
                <w:sz w:val="20"/>
                <w:szCs w:val="21"/>
              </w:rPr>
            </w:pPr>
          </w:p>
        </w:tc>
        <w:tc>
          <w:tcPr>
            <w:tcW w:w="608" w:type="dxa"/>
            <w:vAlign w:val="center"/>
          </w:tcPr>
          <w:p w14:paraId="27FD8D21">
            <w:pPr>
              <w:jc w:val="center"/>
              <w:rPr>
                <w:rFonts w:ascii="宋体" w:hAnsi="宋体" w:eastAsia="宋体" w:cs="宋体"/>
                <w:b/>
                <w:bCs/>
                <w:kern w:val="0"/>
                <w:sz w:val="20"/>
                <w:szCs w:val="21"/>
              </w:rPr>
            </w:pPr>
          </w:p>
        </w:tc>
        <w:tc>
          <w:tcPr>
            <w:tcW w:w="608" w:type="dxa"/>
            <w:vAlign w:val="center"/>
          </w:tcPr>
          <w:p w14:paraId="45540211">
            <w:pPr>
              <w:jc w:val="center"/>
              <w:rPr>
                <w:rFonts w:ascii="宋体" w:hAnsi="宋体" w:eastAsia="宋体" w:cs="宋体"/>
                <w:b/>
                <w:bCs/>
                <w:kern w:val="0"/>
                <w:sz w:val="20"/>
                <w:szCs w:val="21"/>
              </w:rPr>
            </w:pPr>
          </w:p>
        </w:tc>
        <w:tc>
          <w:tcPr>
            <w:tcW w:w="608" w:type="dxa"/>
            <w:vAlign w:val="center"/>
          </w:tcPr>
          <w:p w14:paraId="078C8D89">
            <w:pPr>
              <w:jc w:val="center"/>
              <w:rPr>
                <w:rFonts w:ascii="宋体" w:hAnsi="宋体" w:eastAsia="宋体" w:cs="宋体"/>
                <w:b/>
                <w:bCs/>
                <w:kern w:val="0"/>
                <w:sz w:val="20"/>
                <w:szCs w:val="21"/>
              </w:rPr>
            </w:pPr>
          </w:p>
        </w:tc>
        <w:tc>
          <w:tcPr>
            <w:tcW w:w="608" w:type="dxa"/>
            <w:vAlign w:val="center"/>
          </w:tcPr>
          <w:p w14:paraId="2E6B8A29">
            <w:pPr>
              <w:jc w:val="center"/>
              <w:rPr>
                <w:rFonts w:ascii="宋体" w:hAnsi="宋体" w:eastAsia="宋体" w:cs="宋体"/>
                <w:b/>
                <w:bCs/>
                <w:kern w:val="0"/>
                <w:sz w:val="20"/>
                <w:szCs w:val="21"/>
              </w:rPr>
            </w:pPr>
            <w:r>
              <w:rPr>
                <w:rFonts w:ascii="宋体" w:hAnsi="宋体" w:eastAsia="宋体" w:cs="宋体"/>
                <w:b/>
                <w:bCs/>
                <w:kern w:val="0"/>
                <w:sz w:val="20"/>
                <w:szCs w:val="21"/>
              </w:rPr>
              <w:t>2</w:t>
            </w:r>
          </w:p>
        </w:tc>
        <w:tc>
          <w:tcPr>
            <w:tcW w:w="608" w:type="dxa"/>
            <w:vAlign w:val="center"/>
          </w:tcPr>
          <w:p w14:paraId="1B42BDF7">
            <w:pPr>
              <w:jc w:val="center"/>
              <w:rPr>
                <w:rFonts w:ascii="宋体" w:hAnsi="宋体" w:eastAsia="宋体" w:cs="宋体"/>
                <w:b/>
                <w:bCs/>
                <w:kern w:val="0"/>
                <w:sz w:val="20"/>
                <w:szCs w:val="21"/>
              </w:rPr>
            </w:pPr>
          </w:p>
        </w:tc>
        <w:tc>
          <w:tcPr>
            <w:tcW w:w="611" w:type="dxa"/>
            <w:vAlign w:val="center"/>
          </w:tcPr>
          <w:p w14:paraId="07323A80">
            <w:pPr>
              <w:jc w:val="center"/>
              <w:rPr>
                <w:rFonts w:ascii="宋体" w:hAnsi="宋体" w:eastAsia="宋体" w:cs="宋体"/>
                <w:b/>
                <w:bCs/>
                <w:kern w:val="0"/>
                <w:sz w:val="20"/>
                <w:szCs w:val="21"/>
              </w:rPr>
            </w:pPr>
          </w:p>
        </w:tc>
        <w:tc>
          <w:tcPr>
            <w:tcW w:w="692" w:type="dxa"/>
            <w:vAlign w:val="center"/>
          </w:tcPr>
          <w:p w14:paraId="43A52A09">
            <w:pPr>
              <w:jc w:val="center"/>
              <w:rPr>
                <w:rFonts w:ascii="宋体" w:hAnsi="宋体" w:eastAsia="宋体" w:cs="宋体"/>
                <w:b/>
                <w:bCs/>
                <w:kern w:val="0"/>
                <w:sz w:val="20"/>
                <w:szCs w:val="21"/>
              </w:rPr>
            </w:pPr>
          </w:p>
        </w:tc>
        <w:tc>
          <w:tcPr>
            <w:tcW w:w="692" w:type="dxa"/>
            <w:vAlign w:val="center"/>
          </w:tcPr>
          <w:p w14:paraId="3C64FBAE">
            <w:pPr>
              <w:jc w:val="center"/>
              <w:rPr>
                <w:rFonts w:ascii="宋体" w:hAnsi="宋体" w:eastAsia="宋体" w:cs="宋体"/>
                <w:b/>
                <w:bCs/>
                <w:kern w:val="0"/>
                <w:sz w:val="20"/>
                <w:szCs w:val="21"/>
              </w:rPr>
            </w:pPr>
            <w:r>
              <w:rPr>
                <w:rFonts w:hint="eastAsia" w:ascii="宋体" w:hAnsi="宋体" w:eastAsia="宋体" w:cs="宋体"/>
                <w:kern w:val="0"/>
                <w:sz w:val="20"/>
                <w:szCs w:val="20"/>
              </w:rPr>
              <w:t>√</w:t>
            </w:r>
          </w:p>
        </w:tc>
      </w:tr>
      <w:tr w14:paraId="4E3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4188F529">
            <w:pPr>
              <w:jc w:val="center"/>
              <w:rPr>
                <w:rFonts w:ascii="宋体" w:hAnsi="宋体" w:eastAsia="宋体" w:cs="宋体"/>
                <w:b/>
                <w:bCs/>
                <w:kern w:val="0"/>
                <w:sz w:val="20"/>
                <w:szCs w:val="21"/>
              </w:rPr>
            </w:pPr>
          </w:p>
        </w:tc>
        <w:tc>
          <w:tcPr>
            <w:tcW w:w="737" w:type="dxa"/>
            <w:vMerge w:val="continue"/>
            <w:vAlign w:val="center"/>
          </w:tcPr>
          <w:p w14:paraId="7DCEFEC3">
            <w:pPr>
              <w:jc w:val="center"/>
              <w:rPr>
                <w:rFonts w:ascii="宋体" w:hAnsi="宋体" w:eastAsia="宋体" w:cs="宋体"/>
                <w:b/>
                <w:bCs/>
                <w:kern w:val="0"/>
                <w:sz w:val="20"/>
                <w:szCs w:val="21"/>
              </w:rPr>
            </w:pPr>
          </w:p>
        </w:tc>
        <w:tc>
          <w:tcPr>
            <w:tcW w:w="409" w:type="dxa"/>
            <w:vAlign w:val="center"/>
          </w:tcPr>
          <w:p w14:paraId="72C00522">
            <w:pPr>
              <w:jc w:val="center"/>
              <w:rPr>
                <w:rFonts w:ascii="宋体" w:hAnsi="宋体" w:eastAsia="宋体" w:cs="宋体"/>
                <w:b/>
                <w:bCs/>
                <w:kern w:val="0"/>
                <w:sz w:val="20"/>
                <w:szCs w:val="21"/>
              </w:rPr>
            </w:pPr>
            <w:r>
              <w:rPr>
                <w:rFonts w:hint="eastAsia" w:ascii="宋体" w:hAnsi="宋体" w:eastAsia="宋体" w:cs="宋体"/>
                <w:b/>
                <w:bCs/>
                <w:kern w:val="0"/>
                <w:sz w:val="20"/>
                <w:szCs w:val="21"/>
              </w:rPr>
              <w:t>5</w:t>
            </w:r>
          </w:p>
        </w:tc>
        <w:tc>
          <w:tcPr>
            <w:tcW w:w="1536" w:type="dxa"/>
            <w:vAlign w:val="center"/>
          </w:tcPr>
          <w:p w14:paraId="0A2CC4B8">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401025205</w:t>
            </w:r>
          </w:p>
        </w:tc>
        <w:tc>
          <w:tcPr>
            <w:tcW w:w="2193" w:type="dxa"/>
            <w:vAlign w:val="center"/>
          </w:tcPr>
          <w:p w14:paraId="10F70A4B">
            <w:pPr>
              <w:jc w:val="center"/>
              <w:rPr>
                <w:rFonts w:ascii="宋体" w:hAnsi="宋体" w:eastAsia="宋体" w:cs="宋体"/>
                <w:b/>
                <w:bCs/>
                <w:kern w:val="0"/>
                <w:sz w:val="20"/>
                <w:szCs w:val="21"/>
              </w:rPr>
            </w:pPr>
            <w:r>
              <w:rPr>
                <w:rFonts w:hint="eastAsia" w:ascii="宋体" w:hAnsi="宋体" w:eastAsia="宋体" w:cs="宋体"/>
                <w:b/>
                <w:bCs/>
                <w:kern w:val="0"/>
                <w:sz w:val="20"/>
                <w:szCs w:val="21"/>
              </w:rPr>
              <w:t>中外民俗</w:t>
            </w:r>
          </w:p>
        </w:tc>
        <w:tc>
          <w:tcPr>
            <w:tcW w:w="761" w:type="dxa"/>
            <w:vAlign w:val="center"/>
          </w:tcPr>
          <w:p w14:paraId="560494F5">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761" w:type="dxa"/>
            <w:vAlign w:val="center"/>
          </w:tcPr>
          <w:p w14:paraId="3A308FDC">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761" w:type="dxa"/>
            <w:vAlign w:val="center"/>
          </w:tcPr>
          <w:p w14:paraId="13B4D325">
            <w:pPr>
              <w:jc w:val="center"/>
              <w:rPr>
                <w:rFonts w:ascii="宋体" w:hAnsi="宋体" w:eastAsia="宋体" w:cs="宋体"/>
                <w:b/>
                <w:bCs/>
                <w:kern w:val="0"/>
                <w:sz w:val="20"/>
                <w:szCs w:val="21"/>
              </w:rPr>
            </w:pPr>
            <w:r>
              <w:rPr>
                <w:rFonts w:hint="eastAsia" w:ascii="宋体" w:hAnsi="宋体" w:eastAsia="宋体" w:cs="宋体"/>
                <w:b/>
                <w:bCs/>
                <w:kern w:val="0"/>
                <w:sz w:val="20"/>
                <w:szCs w:val="21"/>
              </w:rPr>
              <w:t>72</w:t>
            </w:r>
          </w:p>
        </w:tc>
        <w:tc>
          <w:tcPr>
            <w:tcW w:w="761" w:type="dxa"/>
            <w:vAlign w:val="center"/>
          </w:tcPr>
          <w:p w14:paraId="2B3A6A45">
            <w:pPr>
              <w:jc w:val="center"/>
              <w:rPr>
                <w:rFonts w:ascii="宋体" w:hAnsi="宋体" w:eastAsia="宋体" w:cs="宋体"/>
                <w:b/>
                <w:bCs/>
                <w:kern w:val="0"/>
                <w:sz w:val="20"/>
                <w:szCs w:val="21"/>
              </w:rPr>
            </w:pPr>
            <w:r>
              <w:rPr>
                <w:rFonts w:hint="eastAsia" w:ascii="宋体" w:hAnsi="宋体" w:eastAsia="宋体" w:cs="宋体"/>
                <w:b/>
                <w:bCs/>
                <w:kern w:val="0"/>
                <w:sz w:val="20"/>
                <w:szCs w:val="21"/>
              </w:rPr>
              <w:t>72</w:t>
            </w:r>
          </w:p>
        </w:tc>
        <w:tc>
          <w:tcPr>
            <w:tcW w:w="763" w:type="dxa"/>
            <w:vAlign w:val="center"/>
          </w:tcPr>
          <w:p w14:paraId="76E8E853">
            <w:pPr>
              <w:jc w:val="center"/>
              <w:rPr>
                <w:rFonts w:ascii="宋体" w:hAnsi="宋体" w:eastAsia="宋体" w:cs="宋体"/>
                <w:b/>
                <w:bCs/>
                <w:kern w:val="0"/>
                <w:sz w:val="20"/>
                <w:szCs w:val="21"/>
              </w:rPr>
            </w:pPr>
          </w:p>
        </w:tc>
        <w:tc>
          <w:tcPr>
            <w:tcW w:w="608" w:type="dxa"/>
            <w:vAlign w:val="center"/>
          </w:tcPr>
          <w:p w14:paraId="3FD268E3">
            <w:pPr>
              <w:jc w:val="center"/>
              <w:rPr>
                <w:rFonts w:ascii="宋体" w:hAnsi="宋体" w:eastAsia="宋体" w:cs="宋体"/>
                <w:b/>
                <w:bCs/>
                <w:kern w:val="0"/>
                <w:sz w:val="20"/>
                <w:szCs w:val="21"/>
              </w:rPr>
            </w:pPr>
          </w:p>
        </w:tc>
        <w:tc>
          <w:tcPr>
            <w:tcW w:w="608" w:type="dxa"/>
            <w:vAlign w:val="center"/>
          </w:tcPr>
          <w:p w14:paraId="10A0881C">
            <w:pPr>
              <w:jc w:val="center"/>
              <w:rPr>
                <w:rFonts w:ascii="宋体" w:hAnsi="宋体" w:eastAsia="宋体" w:cs="宋体"/>
                <w:b/>
                <w:bCs/>
                <w:kern w:val="0"/>
                <w:sz w:val="20"/>
                <w:szCs w:val="21"/>
              </w:rPr>
            </w:pPr>
            <w:r>
              <w:rPr>
                <w:rFonts w:hint="eastAsia" w:ascii="宋体" w:hAnsi="宋体" w:eastAsia="宋体" w:cs="宋体"/>
                <w:b/>
                <w:bCs/>
                <w:kern w:val="0"/>
                <w:sz w:val="20"/>
                <w:szCs w:val="21"/>
              </w:rPr>
              <w:t>4</w:t>
            </w:r>
          </w:p>
        </w:tc>
        <w:tc>
          <w:tcPr>
            <w:tcW w:w="608" w:type="dxa"/>
            <w:vAlign w:val="center"/>
          </w:tcPr>
          <w:p w14:paraId="71ECB156">
            <w:pPr>
              <w:jc w:val="center"/>
              <w:rPr>
                <w:rFonts w:ascii="宋体" w:hAnsi="宋体" w:eastAsia="宋体" w:cs="宋体"/>
                <w:b/>
                <w:bCs/>
                <w:kern w:val="0"/>
                <w:sz w:val="20"/>
                <w:szCs w:val="21"/>
              </w:rPr>
            </w:pPr>
          </w:p>
        </w:tc>
        <w:tc>
          <w:tcPr>
            <w:tcW w:w="608" w:type="dxa"/>
            <w:vAlign w:val="center"/>
          </w:tcPr>
          <w:p w14:paraId="473E3B36">
            <w:pPr>
              <w:jc w:val="center"/>
              <w:rPr>
                <w:rFonts w:ascii="宋体" w:hAnsi="宋体" w:eastAsia="宋体" w:cs="宋体"/>
                <w:b/>
                <w:bCs/>
                <w:kern w:val="0"/>
                <w:sz w:val="20"/>
                <w:szCs w:val="21"/>
              </w:rPr>
            </w:pPr>
          </w:p>
        </w:tc>
        <w:tc>
          <w:tcPr>
            <w:tcW w:w="608" w:type="dxa"/>
            <w:vAlign w:val="center"/>
          </w:tcPr>
          <w:p w14:paraId="0B42DE28">
            <w:pPr>
              <w:jc w:val="center"/>
              <w:rPr>
                <w:rFonts w:ascii="宋体" w:hAnsi="宋体" w:eastAsia="宋体" w:cs="宋体"/>
                <w:b/>
                <w:bCs/>
                <w:kern w:val="0"/>
                <w:sz w:val="20"/>
                <w:szCs w:val="21"/>
              </w:rPr>
            </w:pPr>
          </w:p>
        </w:tc>
        <w:tc>
          <w:tcPr>
            <w:tcW w:w="611" w:type="dxa"/>
            <w:vAlign w:val="center"/>
          </w:tcPr>
          <w:p w14:paraId="3EB2C4DA">
            <w:pPr>
              <w:jc w:val="center"/>
              <w:rPr>
                <w:rFonts w:ascii="宋体" w:hAnsi="宋体" w:eastAsia="宋体" w:cs="宋体"/>
                <w:b/>
                <w:bCs/>
                <w:kern w:val="0"/>
                <w:sz w:val="20"/>
                <w:szCs w:val="21"/>
              </w:rPr>
            </w:pPr>
          </w:p>
        </w:tc>
        <w:tc>
          <w:tcPr>
            <w:tcW w:w="692" w:type="dxa"/>
            <w:vAlign w:val="center"/>
          </w:tcPr>
          <w:p w14:paraId="3F511918">
            <w:pPr>
              <w:jc w:val="center"/>
              <w:rPr>
                <w:rFonts w:ascii="宋体" w:hAnsi="宋体" w:eastAsia="宋体" w:cs="宋体"/>
                <w:b/>
                <w:bCs/>
                <w:kern w:val="0"/>
                <w:sz w:val="20"/>
                <w:szCs w:val="21"/>
              </w:rPr>
            </w:pPr>
          </w:p>
        </w:tc>
        <w:tc>
          <w:tcPr>
            <w:tcW w:w="692" w:type="dxa"/>
            <w:vAlign w:val="center"/>
          </w:tcPr>
          <w:p w14:paraId="5D6FABC2">
            <w:pPr>
              <w:jc w:val="center"/>
              <w:rPr>
                <w:rFonts w:ascii="宋体" w:hAnsi="宋体" w:eastAsia="宋体" w:cs="宋体"/>
                <w:kern w:val="0"/>
                <w:sz w:val="20"/>
                <w:szCs w:val="20"/>
              </w:rPr>
            </w:pPr>
          </w:p>
        </w:tc>
      </w:tr>
      <w:tr w14:paraId="46FE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vAlign w:val="center"/>
          </w:tcPr>
          <w:p w14:paraId="3936317C">
            <w:pPr>
              <w:jc w:val="center"/>
              <w:rPr>
                <w:rFonts w:ascii="宋体" w:hAnsi="宋体" w:eastAsia="宋体" w:cs="宋体"/>
                <w:b/>
                <w:bCs/>
                <w:kern w:val="0"/>
                <w:sz w:val="20"/>
                <w:szCs w:val="21"/>
              </w:rPr>
            </w:pPr>
          </w:p>
        </w:tc>
        <w:tc>
          <w:tcPr>
            <w:tcW w:w="737" w:type="dxa"/>
            <w:vMerge w:val="continue"/>
            <w:vAlign w:val="center"/>
          </w:tcPr>
          <w:p w14:paraId="22FC1D0C">
            <w:pPr>
              <w:jc w:val="center"/>
              <w:rPr>
                <w:rFonts w:ascii="宋体" w:hAnsi="宋体" w:eastAsia="宋体" w:cs="宋体"/>
                <w:b/>
                <w:bCs/>
                <w:kern w:val="0"/>
                <w:sz w:val="20"/>
                <w:szCs w:val="21"/>
              </w:rPr>
            </w:pPr>
          </w:p>
        </w:tc>
        <w:tc>
          <w:tcPr>
            <w:tcW w:w="409" w:type="dxa"/>
            <w:vAlign w:val="center"/>
          </w:tcPr>
          <w:p w14:paraId="00DC088A">
            <w:pPr>
              <w:jc w:val="center"/>
              <w:rPr>
                <w:rFonts w:ascii="宋体" w:hAnsi="宋体" w:eastAsia="宋体" w:cs="宋体"/>
                <w:b/>
                <w:bCs/>
                <w:kern w:val="0"/>
                <w:sz w:val="20"/>
                <w:szCs w:val="21"/>
              </w:rPr>
            </w:pPr>
            <w:r>
              <w:rPr>
                <w:rFonts w:hint="eastAsia" w:ascii="宋体" w:hAnsi="宋体" w:eastAsia="宋体" w:cs="宋体"/>
                <w:b/>
                <w:bCs/>
                <w:kern w:val="0"/>
                <w:sz w:val="20"/>
                <w:szCs w:val="21"/>
              </w:rPr>
              <w:t>6</w:t>
            </w:r>
          </w:p>
        </w:tc>
        <w:tc>
          <w:tcPr>
            <w:tcW w:w="1536" w:type="dxa"/>
            <w:vAlign w:val="center"/>
          </w:tcPr>
          <w:p w14:paraId="12C1EB36">
            <w:pPr>
              <w:jc w:val="center"/>
              <w:rPr>
                <w:rFonts w:ascii="宋体" w:hAnsi="宋体" w:eastAsia="宋体" w:cs="宋体"/>
                <w:b/>
                <w:bCs/>
                <w:kern w:val="0"/>
                <w:sz w:val="20"/>
                <w:szCs w:val="21"/>
              </w:rPr>
            </w:pPr>
            <w:r>
              <w:rPr>
                <w:rFonts w:hint="eastAsia" w:ascii="宋体" w:hAnsi="宋体" w:eastAsia="宋体" w:cs="宋体"/>
                <w:b/>
                <w:bCs/>
                <w:kern w:val="0"/>
                <w:sz w:val="20"/>
                <w:szCs w:val="21"/>
              </w:rPr>
              <w:t>0</w:t>
            </w:r>
            <w:r>
              <w:rPr>
                <w:rFonts w:ascii="宋体" w:hAnsi="宋体" w:eastAsia="宋体" w:cs="宋体"/>
                <w:b/>
                <w:bCs/>
                <w:kern w:val="0"/>
                <w:sz w:val="20"/>
                <w:szCs w:val="21"/>
              </w:rPr>
              <w:t>401025406</w:t>
            </w:r>
          </w:p>
        </w:tc>
        <w:tc>
          <w:tcPr>
            <w:tcW w:w="2193" w:type="dxa"/>
            <w:vAlign w:val="center"/>
          </w:tcPr>
          <w:p w14:paraId="6048A9A4">
            <w:pPr>
              <w:jc w:val="center"/>
              <w:rPr>
                <w:rFonts w:ascii="宋体" w:hAnsi="宋体" w:eastAsia="宋体" w:cs="宋体"/>
                <w:b/>
                <w:bCs/>
                <w:kern w:val="0"/>
                <w:sz w:val="20"/>
                <w:szCs w:val="21"/>
              </w:rPr>
            </w:pPr>
            <w:r>
              <w:rPr>
                <w:rFonts w:hint="eastAsia" w:ascii="宋体" w:hAnsi="宋体" w:eastAsia="宋体" w:cs="宋体"/>
                <w:b/>
                <w:bCs/>
                <w:kern w:val="0"/>
                <w:sz w:val="20"/>
                <w:szCs w:val="21"/>
              </w:rPr>
              <w:t>航空卫生保健与急救</w:t>
            </w:r>
          </w:p>
        </w:tc>
        <w:tc>
          <w:tcPr>
            <w:tcW w:w="761" w:type="dxa"/>
            <w:vAlign w:val="center"/>
          </w:tcPr>
          <w:p w14:paraId="44DC348D">
            <w:pPr>
              <w:jc w:val="center"/>
              <w:rPr>
                <w:rFonts w:ascii="宋体" w:hAnsi="宋体" w:eastAsia="宋体" w:cs="宋体"/>
                <w:b/>
                <w:bCs/>
                <w:kern w:val="0"/>
                <w:sz w:val="20"/>
                <w:szCs w:val="21"/>
              </w:rPr>
            </w:pPr>
            <w:r>
              <w:rPr>
                <w:rFonts w:hint="eastAsia" w:ascii="宋体" w:hAnsi="宋体" w:eastAsia="宋体" w:cs="宋体"/>
                <w:b/>
                <w:bCs/>
                <w:kern w:val="0"/>
                <w:sz w:val="20"/>
                <w:szCs w:val="21"/>
              </w:rPr>
              <w:t>选修</w:t>
            </w:r>
          </w:p>
        </w:tc>
        <w:tc>
          <w:tcPr>
            <w:tcW w:w="761" w:type="dxa"/>
            <w:vAlign w:val="center"/>
          </w:tcPr>
          <w:p w14:paraId="62E0B596">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761" w:type="dxa"/>
            <w:vAlign w:val="center"/>
          </w:tcPr>
          <w:p w14:paraId="60D698D3">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1" w:type="dxa"/>
            <w:vAlign w:val="center"/>
          </w:tcPr>
          <w:p w14:paraId="23B6DA7A">
            <w:pPr>
              <w:jc w:val="center"/>
              <w:rPr>
                <w:rFonts w:ascii="宋体" w:hAnsi="宋体" w:eastAsia="宋体" w:cs="宋体"/>
                <w:b/>
                <w:bCs/>
                <w:kern w:val="0"/>
                <w:sz w:val="20"/>
                <w:szCs w:val="21"/>
              </w:rPr>
            </w:pPr>
            <w:r>
              <w:rPr>
                <w:rFonts w:hint="eastAsia" w:ascii="宋体" w:hAnsi="宋体" w:eastAsia="宋体" w:cs="宋体"/>
                <w:b/>
                <w:bCs/>
                <w:kern w:val="0"/>
                <w:sz w:val="20"/>
                <w:szCs w:val="21"/>
              </w:rPr>
              <w:t>3</w:t>
            </w:r>
            <w:r>
              <w:rPr>
                <w:rFonts w:ascii="宋体" w:hAnsi="宋体" w:eastAsia="宋体" w:cs="宋体"/>
                <w:b/>
                <w:bCs/>
                <w:kern w:val="0"/>
                <w:sz w:val="20"/>
                <w:szCs w:val="21"/>
              </w:rPr>
              <w:t>6</w:t>
            </w:r>
          </w:p>
        </w:tc>
        <w:tc>
          <w:tcPr>
            <w:tcW w:w="763" w:type="dxa"/>
            <w:vAlign w:val="center"/>
          </w:tcPr>
          <w:p w14:paraId="4138B9D1">
            <w:pPr>
              <w:jc w:val="center"/>
              <w:rPr>
                <w:rFonts w:ascii="宋体" w:hAnsi="宋体" w:eastAsia="宋体" w:cs="宋体"/>
                <w:b/>
                <w:bCs/>
                <w:kern w:val="0"/>
                <w:sz w:val="20"/>
                <w:szCs w:val="21"/>
              </w:rPr>
            </w:pPr>
          </w:p>
        </w:tc>
        <w:tc>
          <w:tcPr>
            <w:tcW w:w="608" w:type="dxa"/>
            <w:vAlign w:val="center"/>
          </w:tcPr>
          <w:p w14:paraId="049FB0F8">
            <w:pPr>
              <w:jc w:val="center"/>
              <w:rPr>
                <w:rFonts w:ascii="宋体" w:hAnsi="宋体" w:eastAsia="宋体" w:cs="宋体"/>
                <w:b/>
                <w:bCs/>
                <w:kern w:val="0"/>
                <w:sz w:val="20"/>
                <w:szCs w:val="21"/>
              </w:rPr>
            </w:pPr>
          </w:p>
        </w:tc>
        <w:tc>
          <w:tcPr>
            <w:tcW w:w="608" w:type="dxa"/>
            <w:vAlign w:val="center"/>
          </w:tcPr>
          <w:p w14:paraId="544A6896">
            <w:pPr>
              <w:jc w:val="center"/>
              <w:rPr>
                <w:rFonts w:ascii="宋体" w:hAnsi="宋体" w:eastAsia="宋体" w:cs="宋体"/>
                <w:b/>
                <w:bCs/>
                <w:kern w:val="0"/>
                <w:sz w:val="20"/>
                <w:szCs w:val="21"/>
              </w:rPr>
            </w:pPr>
            <w:r>
              <w:rPr>
                <w:rFonts w:hint="eastAsia" w:ascii="宋体" w:hAnsi="宋体" w:eastAsia="宋体" w:cs="宋体"/>
                <w:b/>
                <w:bCs/>
                <w:kern w:val="0"/>
                <w:sz w:val="20"/>
                <w:szCs w:val="21"/>
              </w:rPr>
              <w:t>2</w:t>
            </w:r>
          </w:p>
        </w:tc>
        <w:tc>
          <w:tcPr>
            <w:tcW w:w="608" w:type="dxa"/>
            <w:vAlign w:val="center"/>
          </w:tcPr>
          <w:p w14:paraId="6A8019EA">
            <w:pPr>
              <w:jc w:val="center"/>
              <w:rPr>
                <w:rFonts w:ascii="宋体" w:hAnsi="宋体" w:eastAsia="宋体" w:cs="宋体"/>
                <w:b/>
                <w:bCs/>
                <w:kern w:val="0"/>
                <w:sz w:val="20"/>
                <w:szCs w:val="21"/>
              </w:rPr>
            </w:pPr>
          </w:p>
        </w:tc>
        <w:tc>
          <w:tcPr>
            <w:tcW w:w="608" w:type="dxa"/>
            <w:vAlign w:val="center"/>
          </w:tcPr>
          <w:p w14:paraId="0908C179">
            <w:pPr>
              <w:jc w:val="center"/>
              <w:rPr>
                <w:rFonts w:ascii="宋体" w:hAnsi="宋体" w:eastAsia="宋体" w:cs="宋体"/>
                <w:b/>
                <w:bCs/>
                <w:kern w:val="0"/>
                <w:sz w:val="20"/>
                <w:szCs w:val="21"/>
              </w:rPr>
            </w:pPr>
          </w:p>
        </w:tc>
        <w:tc>
          <w:tcPr>
            <w:tcW w:w="608" w:type="dxa"/>
            <w:vAlign w:val="center"/>
          </w:tcPr>
          <w:p w14:paraId="29533A94">
            <w:pPr>
              <w:jc w:val="center"/>
              <w:rPr>
                <w:rFonts w:ascii="宋体" w:hAnsi="宋体" w:eastAsia="宋体" w:cs="宋体"/>
                <w:b/>
                <w:bCs/>
                <w:kern w:val="0"/>
                <w:sz w:val="20"/>
                <w:szCs w:val="21"/>
              </w:rPr>
            </w:pPr>
          </w:p>
        </w:tc>
        <w:tc>
          <w:tcPr>
            <w:tcW w:w="611" w:type="dxa"/>
            <w:vAlign w:val="center"/>
          </w:tcPr>
          <w:p w14:paraId="02A0BCA3">
            <w:pPr>
              <w:jc w:val="center"/>
              <w:rPr>
                <w:rFonts w:ascii="宋体" w:hAnsi="宋体" w:eastAsia="宋体" w:cs="宋体"/>
                <w:b/>
                <w:bCs/>
                <w:kern w:val="0"/>
                <w:sz w:val="20"/>
                <w:szCs w:val="21"/>
              </w:rPr>
            </w:pPr>
          </w:p>
        </w:tc>
        <w:tc>
          <w:tcPr>
            <w:tcW w:w="692" w:type="dxa"/>
            <w:vAlign w:val="center"/>
          </w:tcPr>
          <w:p w14:paraId="073925EE">
            <w:pPr>
              <w:jc w:val="center"/>
              <w:rPr>
                <w:rFonts w:ascii="宋体" w:hAnsi="宋体" w:eastAsia="宋体" w:cs="宋体"/>
                <w:b/>
                <w:bCs/>
                <w:kern w:val="0"/>
                <w:sz w:val="20"/>
                <w:szCs w:val="21"/>
              </w:rPr>
            </w:pPr>
          </w:p>
        </w:tc>
        <w:tc>
          <w:tcPr>
            <w:tcW w:w="692" w:type="dxa"/>
            <w:vAlign w:val="center"/>
          </w:tcPr>
          <w:p w14:paraId="69FD763C">
            <w:pPr>
              <w:jc w:val="center"/>
              <w:rPr>
                <w:rFonts w:ascii="宋体" w:hAnsi="宋体" w:eastAsia="宋体" w:cs="宋体"/>
                <w:kern w:val="0"/>
                <w:sz w:val="20"/>
                <w:szCs w:val="20"/>
              </w:rPr>
            </w:pPr>
          </w:p>
        </w:tc>
      </w:tr>
      <w:tr w14:paraId="5E84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Align w:val="center"/>
          </w:tcPr>
          <w:p w14:paraId="5B69B3F3">
            <w:pPr>
              <w:jc w:val="center"/>
              <w:rPr>
                <w:rFonts w:ascii="宋体" w:hAnsi="宋体" w:eastAsia="宋体" w:cs="宋体"/>
                <w:b/>
                <w:bCs/>
                <w:kern w:val="0"/>
                <w:sz w:val="20"/>
                <w:szCs w:val="21"/>
              </w:rPr>
            </w:pPr>
            <w:r>
              <w:rPr>
                <w:rFonts w:hint="eastAsia" w:ascii="宋体" w:hAnsi="宋体" w:eastAsia="宋体" w:cs="宋体"/>
                <w:b/>
                <w:bCs/>
                <w:kern w:val="0"/>
                <w:sz w:val="20"/>
                <w:szCs w:val="21"/>
              </w:rPr>
              <w:t>小计</w:t>
            </w:r>
          </w:p>
        </w:tc>
        <w:tc>
          <w:tcPr>
            <w:tcW w:w="4899" w:type="dxa"/>
            <w:gridSpan w:val="4"/>
            <w:vAlign w:val="center"/>
          </w:tcPr>
          <w:p w14:paraId="0D6E3BD2">
            <w:pPr>
              <w:jc w:val="center"/>
              <w:rPr>
                <w:rFonts w:ascii="宋体" w:hAnsi="宋体" w:eastAsia="宋体" w:cs="宋体"/>
                <w:b/>
                <w:bCs/>
                <w:kern w:val="0"/>
                <w:sz w:val="20"/>
                <w:szCs w:val="21"/>
              </w:rPr>
            </w:pPr>
            <w:r>
              <w:rPr>
                <w:rFonts w:hint="eastAsia" w:ascii="宋体" w:hAnsi="宋体" w:eastAsia="宋体" w:cs="宋体"/>
                <w:b/>
                <w:bCs/>
                <w:kern w:val="0"/>
                <w:sz w:val="20"/>
                <w:szCs w:val="21"/>
              </w:rPr>
              <w:t>专业（技能）课合计</w:t>
            </w:r>
          </w:p>
        </w:tc>
        <w:tc>
          <w:tcPr>
            <w:tcW w:w="761" w:type="dxa"/>
            <w:vAlign w:val="center"/>
          </w:tcPr>
          <w:p w14:paraId="58103A92">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72</w:t>
            </w:r>
          </w:p>
        </w:tc>
        <w:tc>
          <w:tcPr>
            <w:tcW w:w="761" w:type="dxa"/>
            <w:vAlign w:val="center"/>
          </w:tcPr>
          <w:p w14:paraId="52A11F07">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1296</w:t>
            </w:r>
          </w:p>
        </w:tc>
        <w:tc>
          <w:tcPr>
            <w:tcW w:w="761" w:type="dxa"/>
            <w:vAlign w:val="center"/>
          </w:tcPr>
          <w:p w14:paraId="221B7FE6">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504</w:t>
            </w:r>
          </w:p>
        </w:tc>
        <w:tc>
          <w:tcPr>
            <w:tcW w:w="763" w:type="dxa"/>
            <w:vAlign w:val="center"/>
          </w:tcPr>
          <w:p w14:paraId="5B8577FE">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792</w:t>
            </w:r>
          </w:p>
        </w:tc>
        <w:tc>
          <w:tcPr>
            <w:tcW w:w="608" w:type="dxa"/>
            <w:vAlign w:val="center"/>
          </w:tcPr>
          <w:p w14:paraId="5C050ECD">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14</w:t>
            </w:r>
          </w:p>
        </w:tc>
        <w:tc>
          <w:tcPr>
            <w:tcW w:w="608" w:type="dxa"/>
            <w:vAlign w:val="center"/>
          </w:tcPr>
          <w:p w14:paraId="5E99BAC1">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16</w:t>
            </w:r>
          </w:p>
        </w:tc>
        <w:tc>
          <w:tcPr>
            <w:tcW w:w="608" w:type="dxa"/>
            <w:vAlign w:val="center"/>
          </w:tcPr>
          <w:p w14:paraId="2289B22D">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20</w:t>
            </w:r>
          </w:p>
        </w:tc>
        <w:tc>
          <w:tcPr>
            <w:tcW w:w="608" w:type="dxa"/>
            <w:vAlign w:val="center"/>
          </w:tcPr>
          <w:p w14:paraId="53069A66">
            <w:pPr>
              <w:widowControl/>
              <w:jc w:val="center"/>
              <w:textAlignment w:val="center"/>
              <w:rPr>
                <w:rFonts w:ascii="宋体" w:hAnsi="宋体" w:eastAsia="宋体" w:cs="宋体"/>
                <w:b/>
                <w:bCs/>
                <w:kern w:val="0"/>
                <w:sz w:val="20"/>
                <w:szCs w:val="21"/>
              </w:rPr>
            </w:pPr>
            <w:r>
              <w:rPr>
                <w:rFonts w:hint="eastAsia" w:ascii="宋体" w:hAnsi="宋体" w:eastAsia="宋体" w:cs="宋体"/>
                <w:b/>
                <w:bCs/>
                <w:color w:val="000000"/>
                <w:kern w:val="0"/>
                <w:sz w:val="20"/>
                <w:szCs w:val="20"/>
              </w:rPr>
              <w:t>22</w:t>
            </w:r>
          </w:p>
        </w:tc>
        <w:tc>
          <w:tcPr>
            <w:tcW w:w="608" w:type="dxa"/>
            <w:vAlign w:val="center"/>
          </w:tcPr>
          <w:p w14:paraId="1BA3D7EE">
            <w:pPr>
              <w:jc w:val="center"/>
              <w:rPr>
                <w:rFonts w:ascii="宋体" w:hAnsi="宋体" w:eastAsia="宋体" w:cs="宋体"/>
                <w:b/>
                <w:bCs/>
                <w:kern w:val="0"/>
                <w:sz w:val="20"/>
                <w:szCs w:val="21"/>
              </w:rPr>
            </w:pPr>
          </w:p>
        </w:tc>
        <w:tc>
          <w:tcPr>
            <w:tcW w:w="611" w:type="dxa"/>
            <w:vAlign w:val="center"/>
          </w:tcPr>
          <w:p w14:paraId="258221B7">
            <w:pPr>
              <w:jc w:val="center"/>
              <w:rPr>
                <w:rFonts w:ascii="宋体" w:hAnsi="宋体" w:eastAsia="宋体" w:cs="宋体"/>
                <w:b/>
                <w:bCs/>
                <w:kern w:val="0"/>
                <w:sz w:val="20"/>
                <w:szCs w:val="21"/>
              </w:rPr>
            </w:pPr>
          </w:p>
        </w:tc>
        <w:tc>
          <w:tcPr>
            <w:tcW w:w="692" w:type="dxa"/>
            <w:vAlign w:val="center"/>
          </w:tcPr>
          <w:p w14:paraId="540E033D">
            <w:pPr>
              <w:jc w:val="center"/>
              <w:rPr>
                <w:rFonts w:ascii="宋体" w:hAnsi="宋体" w:eastAsia="宋体" w:cs="宋体"/>
                <w:b/>
                <w:bCs/>
                <w:kern w:val="0"/>
                <w:sz w:val="20"/>
                <w:szCs w:val="21"/>
              </w:rPr>
            </w:pPr>
          </w:p>
        </w:tc>
        <w:tc>
          <w:tcPr>
            <w:tcW w:w="692" w:type="dxa"/>
            <w:vAlign w:val="center"/>
          </w:tcPr>
          <w:p w14:paraId="08573A7D">
            <w:pPr>
              <w:jc w:val="center"/>
              <w:rPr>
                <w:rFonts w:ascii="宋体" w:hAnsi="宋体" w:eastAsia="宋体" w:cs="宋体"/>
                <w:b/>
                <w:bCs/>
                <w:kern w:val="0"/>
                <w:sz w:val="20"/>
                <w:szCs w:val="21"/>
              </w:rPr>
            </w:pPr>
          </w:p>
        </w:tc>
      </w:tr>
      <w:tr w14:paraId="517D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93" w:type="dxa"/>
            <w:gridSpan w:val="6"/>
            <w:vAlign w:val="center"/>
          </w:tcPr>
          <w:p w14:paraId="1F691EFF">
            <w:pPr>
              <w:jc w:val="center"/>
              <w:rPr>
                <w:rFonts w:ascii="宋体" w:hAnsi="宋体" w:eastAsia="宋体" w:cs="宋体"/>
                <w:b/>
                <w:bCs/>
                <w:kern w:val="0"/>
                <w:sz w:val="20"/>
                <w:szCs w:val="21"/>
              </w:rPr>
            </w:pPr>
            <w:r>
              <w:rPr>
                <w:rFonts w:hint="eastAsia" w:ascii="宋体" w:hAnsi="宋体" w:eastAsia="宋体" w:cs="宋体"/>
                <w:b/>
                <w:bCs/>
                <w:kern w:val="0"/>
                <w:sz w:val="20"/>
                <w:szCs w:val="21"/>
              </w:rPr>
              <w:t>合计</w:t>
            </w:r>
          </w:p>
        </w:tc>
        <w:tc>
          <w:tcPr>
            <w:tcW w:w="761" w:type="dxa"/>
            <w:vAlign w:val="center"/>
          </w:tcPr>
          <w:p w14:paraId="33205601">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113</w:t>
            </w:r>
          </w:p>
        </w:tc>
        <w:tc>
          <w:tcPr>
            <w:tcW w:w="761" w:type="dxa"/>
            <w:vAlign w:val="center"/>
          </w:tcPr>
          <w:p w14:paraId="543DE3ED">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2070</w:t>
            </w:r>
          </w:p>
        </w:tc>
        <w:tc>
          <w:tcPr>
            <w:tcW w:w="761" w:type="dxa"/>
            <w:vAlign w:val="center"/>
          </w:tcPr>
          <w:p w14:paraId="595B73D3">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1072</w:t>
            </w:r>
          </w:p>
        </w:tc>
        <w:tc>
          <w:tcPr>
            <w:tcW w:w="763" w:type="dxa"/>
            <w:vAlign w:val="center"/>
          </w:tcPr>
          <w:p w14:paraId="7CFEEB60">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998</w:t>
            </w:r>
          </w:p>
        </w:tc>
        <w:tc>
          <w:tcPr>
            <w:tcW w:w="608" w:type="dxa"/>
            <w:vAlign w:val="center"/>
          </w:tcPr>
          <w:p w14:paraId="5EF0B2D1">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26</w:t>
            </w:r>
          </w:p>
        </w:tc>
        <w:tc>
          <w:tcPr>
            <w:tcW w:w="608" w:type="dxa"/>
            <w:vAlign w:val="center"/>
          </w:tcPr>
          <w:p w14:paraId="1E639BCC">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28</w:t>
            </w:r>
          </w:p>
        </w:tc>
        <w:tc>
          <w:tcPr>
            <w:tcW w:w="608" w:type="dxa"/>
            <w:vAlign w:val="center"/>
          </w:tcPr>
          <w:p w14:paraId="19999C12">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26</w:t>
            </w:r>
          </w:p>
        </w:tc>
        <w:tc>
          <w:tcPr>
            <w:tcW w:w="608" w:type="dxa"/>
            <w:vAlign w:val="center"/>
          </w:tcPr>
          <w:p w14:paraId="3AB7AEB7">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29</w:t>
            </w:r>
          </w:p>
        </w:tc>
        <w:tc>
          <w:tcPr>
            <w:tcW w:w="608" w:type="dxa"/>
            <w:vAlign w:val="center"/>
          </w:tcPr>
          <w:p w14:paraId="51717420">
            <w:pPr>
              <w:jc w:val="center"/>
              <w:rPr>
                <w:rFonts w:ascii="宋体" w:hAnsi="宋体" w:eastAsia="宋体" w:cs="宋体"/>
                <w:b/>
                <w:bCs/>
                <w:kern w:val="0"/>
                <w:sz w:val="20"/>
                <w:szCs w:val="21"/>
              </w:rPr>
            </w:pPr>
          </w:p>
        </w:tc>
        <w:tc>
          <w:tcPr>
            <w:tcW w:w="611" w:type="dxa"/>
            <w:vAlign w:val="center"/>
          </w:tcPr>
          <w:p w14:paraId="65CFAE9E">
            <w:pPr>
              <w:jc w:val="center"/>
              <w:rPr>
                <w:rFonts w:ascii="宋体" w:hAnsi="宋体" w:eastAsia="宋体" w:cs="宋体"/>
                <w:b/>
                <w:bCs/>
                <w:kern w:val="0"/>
                <w:sz w:val="20"/>
                <w:szCs w:val="21"/>
              </w:rPr>
            </w:pPr>
          </w:p>
        </w:tc>
        <w:tc>
          <w:tcPr>
            <w:tcW w:w="692" w:type="dxa"/>
            <w:vAlign w:val="center"/>
          </w:tcPr>
          <w:p w14:paraId="0FB5FAB1">
            <w:pPr>
              <w:jc w:val="center"/>
              <w:rPr>
                <w:rFonts w:ascii="宋体" w:hAnsi="宋体" w:eastAsia="宋体" w:cs="宋体"/>
                <w:b/>
                <w:bCs/>
                <w:kern w:val="0"/>
                <w:sz w:val="20"/>
                <w:szCs w:val="21"/>
              </w:rPr>
            </w:pPr>
          </w:p>
        </w:tc>
        <w:tc>
          <w:tcPr>
            <w:tcW w:w="692" w:type="dxa"/>
            <w:vAlign w:val="center"/>
          </w:tcPr>
          <w:p w14:paraId="5C52A194">
            <w:pPr>
              <w:jc w:val="center"/>
              <w:rPr>
                <w:rFonts w:ascii="宋体" w:hAnsi="宋体" w:eastAsia="宋体" w:cs="宋体"/>
                <w:b/>
                <w:bCs/>
                <w:kern w:val="0"/>
                <w:sz w:val="20"/>
                <w:szCs w:val="21"/>
              </w:rPr>
            </w:pPr>
          </w:p>
        </w:tc>
      </w:tr>
    </w:tbl>
    <w:p w14:paraId="2288AEBE">
      <w:pPr>
        <w:spacing w:line="360" w:lineRule="auto"/>
        <w:sectPr>
          <w:footerReference r:id="rId3" w:type="default"/>
          <w:pgSz w:w="16838" w:h="11906" w:orient="landscape"/>
          <w:pgMar w:top="1440" w:right="1080" w:bottom="1440" w:left="1080" w:header="851" w:footer="992" w:gutter="0"/>
          <w:cols w:space="425" w:num="1"/>
          <w:docGrid w:type="lines" w:linePitch="312" w:charSpace="0"/>
        </w:sectPr>
      </w:pPr>
    </w:p>
    <w:p w14:paraId="7C719311">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九、实施保障</w:t>
      </w:r>
    </w:p>
    <w:p w14:paraId="427466AD">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（一）师资队伍</w:t>
      </w:r>
    </w:p>
    <w:p w14:paraId="317CE90A">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1.队伍结构</w:t>
      </w:r>
    </w:p>
    <w:p w14:paraId="4610C94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本专业</w:t>
      </w:r>
      <w:r>
        <w:rPr>
          <w:rFonts w:hint="eastAsia" w:ascii="仿宋" w:hAnsi="仿宋" w:eastAsia="仿宋" w:cs="仿宋"/>
          <w:b/>
          <w:sz w:val="32"/>
          <w:szCs w:val="32"/>
        </w:rPr>
        <w:t>在校</w:t>
      </w:r>
      <w:r>
        <w:rPr>
          <w:rFonts w:hint="eastAsia" w:ascii="仿宋" w:hAnsi="仿宋" w:eastAsia="仿宋" w:cs="仿宋"/>
          <w:sz w:val="32"/>
          <w:szCs w:val="32"/>
        </w:rPr>
        <w:t>学生数与本专业教师数不高于25：1，双师素质教师比例为80%，专任教师副高级以上职称为35%，中级职称为50%，年龄结构、学历结构合理。</w:t>
      </w:r>
    </w:p>
    <w:p w14:paraId="347A6040">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2.专任教师</w:t>
      </w:r>
    </w:p>
    <w:p w14:paraId="449884C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具有高等职业学校及以上教师资格证书；或航空公司乘务员从业经历（不少于3年）、具有乘务员从业资格证书。</w:t>
      </w:r>
    </w:p>
    <w:p w14:paraId="220357C9">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3.专业带头人</w:t>
      </w:r>
    </w:p>
    <w:p w14:paraId="2CBA542A">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(1)在本专业岗位连续从事教学工作5年以上</w:t>
      </w:r>
    </w:p>
    <w:p w14:paraId="7AB13091">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(2) 本科以上学历，具有高级讲师或高级实习指导教师专业技术职务任职资格，专业类教师还应具有技师或技师以上的职业资格证书。</w:t>
      </w:r>
    </w:p>
    <w:p w14:paraId="5EE853A3">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（3）能任满一届 (三年)</w:t>
      </w:r>
    </w:p>
    <w:p w14:paraId="2BD1FE47">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4.兼职教师</w:t>
      </w:r>
    </w:p>
    <w:p w14:paraId="37B9E153">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1、大学专科以上学历,管理/教育等相关专业毕业优先考虑</w:t>
      </w:r>
    </w:p>
    <w:p w14:paraId="132C744B">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2、具备管理或培训工作经验者优先考虑</w:t>
      </w:r>
    </w:p>
    <w:p w14:paraId="6DFF3B7E">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3、富于责任心、敬业精神及团队精神,具有客户服务导向理念及较强的沟通能力</w:t>
      </w:r>
    </w:p>
    <w:p w14:paraId="4EE24E5F">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4、自信,具有较强的适应性、影响力以及学习能力</w:t>
      </w:r>
    </w:p>
    <w:p w14:paraId="3181D7AE">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（二）教学设施</w:t>
      </w:r>
    </w:p>
    <w:p w14:paraId="4AD9672D">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1.专业教室条件</w:t>
      </w:r>
    </w:p>
    <w:p w14:paraId="21C41F5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配备多媒体教室及无线网络覆盖。安装应急照明装置并保持良好状态，符合紧急疏散要求、标志明显，保持逃生通道畅通无阻。</w:t>
      </w:r>
    </w:p>
    <w:p w14:paraId="7F2480E8">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2.校内实训室条件</w:t>
      </w:r>
    </w:p>
    <w:p w14:paraId="5ADEF33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航空模拟舱实训基地，配备餐车、烤箱、头等舱座椅、商务舱座椅、经济舱座椅、乘务员座椅、安全出口、行李架、卫生间、氧气面罩、救生衣、安全带、海沦灭火器、应急医疗箱、急救箱等设备；另有民航离港培训系统Ver</w:t>
      </w:r>
      <w:r>
        <w:rPr>
          <w:rFonts w:ascii="仿宋" w:hAnsi="仿宋" w:eastAsia="仿宋" w:cs="仿宋"/>
          <w:sz w:val="32"/>
          <w:szCs w:val="32"/>
        </w:rPr>
        <w:t>1.2.4</w:t>
      </w:r>
      <w:r>
        <w:rPr>
          <w:rFonts w:hint="eastAsia" w:ascii="仿宋" w:hAnsi="仿宋" w:eastAsia="仿宋" w:cs="仿宋"/>
          <w:sz w:val="32"/>
          <w:szCs w:val="32"/>
        </w:rPr>
        <w:t>系统和贵宾休息区等设施配套齐全，可提供机场安检实训、离港客票实训、贵宾服务实训、客舱服务流程实训、礼仪等实训项目。</w:t>
      </w:r>
    </w:p>
    <w:p w14:paraId="785F422E">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3.校外实训基地条件</w:t>
      </w:r>
    </w:p>
    <w:p w14:paraId="6B2F2A27">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中航未来南昌航空服务实训基地，依托江西省航空产业和共青科教城的优势，立足南昌航空大学科技学院航空专业，由北京中航未来教育集团投资建设，与南昌航空大学科技学院共建共享，于２０１８年３月开始建设并投入使用。实训基地建筑面积</w:t>
      </w:r>
      <w:r>
        <w:rPr>
          <w:rFonts w:ascii="仿宋" w:hAnsi="仿宋" w:eastAsia="仿宋" w:cs="仿宋"/>
          <w:bCs/>
          <w:sz w:val="32"/>
          <w:szCs w:val="32"/>
        </w:rPr>
        <w:t>3000平米，分为三层，一层为航空设备实训厅，计划投入静态应急撤离舱、灭火舱训练舱、舱门训练器、厨房训练器等设备，二层为专业课教室，三层为模拟机场及航空VR实训大厅，安装航空售票、值机、行李托运、安全检查、VIP两舱接待室和国内先进的6人组航空VR交互训练设备。</w:t>
      </w:r>
    </w:p>
    <w:p w14:paraId="529CCC89">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4.学生实习条件</w:t>
      </w:r>
    </w:p>
    <w:p w14:paraId="180802F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训基地按照民航企业管理要求，实行准军事化管理，以培养学员刻苦学习、自立自强、遵章守纪、文明礼貌、团结友爱的工作作风和生活习惯，为将来步入社会、投身航空服务岗位打下扎实的专业基础。在办学模式上，针对市场需求</w:t>
      </w:r>
      <w:r>
        <w:rPr>
          <w:rFonts w:ascii="仿宋" w:hAnsi="仿宋" w:eastAsia="仿宋" w:cs="仿宋"/>
          <w:sz w:val="32"/>
          <w:szCs w:val="32"/>
        </w:rPr>
        <w:t>,采取教学内容与用人单位需求、技能培养与岗位需要相结合的原则，实行全能力培养、培训；学员在这里不仅能得到民航业各岗位的实操训练，还能在综合素质上得到全方面的教育，为进入航空企业打下坚实的思想基础和较强的入职优势。</w:t>
      </w:r>
    </w:p>
    <w:p w14:paraId="4C9AB17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中航未来南昌航空服务实训基地始终坚持“市场主导，行业管理，院校参与，企业支持”的办学方向，在致力于中国民用航空战略性人力资源开发和研究的同时努力整合各类教育培训资源，以培养“真诚、正直、善良、责任、务实、创新”的民航人为目标，形成实习实训、养成教育和就业指导于一体的航空服务职业教育培养体系，为国家航空事业发展输送优秀的服务及管理人才。</w:t>
      </w:r>
    </w:p>
    <w:p w14:paraId="21CA889D">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5.支持信息化教学方面条件</w:t>
      </w:r>
    </w:p>
    <w:p w14:paraId="7FCABA6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利用数字化教学资源库、文献资料、常见问题解答等的信息化条件，引导鼓励教师开发并利用信息化教学资源、教学平台，创新教学方法、提升教学效果。</w:t>
      </w:r>
    </w:p>
    <w:p w14:paraId="41F65BA8">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（三）教学资源</w:t>
      </w:r>
    </w:p>
    <w:p w14:paraId="7CFF52DA">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1.教材选用基本原则</w:t>
      </w:r>
    </w:p>
    <w:p w14:paraId="43A91E9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在教材选用方面，紧扣专业发展和社会需求，选用知识结构合理、理论先进、符合专业发展所需的正规出版的适合本专业人才培养的统编规划教材。另外本专业还积极开发和编写相关教材和讲义、实训指导书等。</w:t>
      </w:r>
    </w:p>
    <w:p w14:paraId="29281612">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2.图书文献配备</w:t>
      </w:r>
    </w:p>
    <w:p w14:paraId="57A36BC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图书文献配备能满足人才培养、专业建设、教科研等工作的需要，方便师生查询、借阅。专业类图书文献主要包括：护理行业政策法规、行业标准、技术规范以及护理类实验实训手册等；15种护理专业操作技术类图书。</w:t>
      </w:r>
    </w:p>
    <w:p w14:paraId="267AB286">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3.数字教学资源配置</w:t>
      </w:r>
    </w:p>
    <w:p w14:paraId="6E3884D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开通维普、万方数据库、读秀、中国知网论文数据库等，为教师的教学与科研、学生的专业知识学习提供了丰富的课外资源。建设、配备与本专业有关的音视频素材、教学课件、虚拟仿真软件等专业教学资源库，种类丰富、形式多样、使用便捷满足教学。录制专业核心课程网络在线课3门，专业拓展课2门。</w:t>
      </w:r>
    </w:p>
    <w:p w14:paraId="5526BDD9">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（四）教学方法</w:t>
      </w:r>
    </w:p>
    <w:p w14:paraId="5D359CE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采用项目教学、案例教学、情境教学、模块化教学，启发式、探究式、讨论式、参与式教学方法。推广翻转课堂、混合式教学，理实一体教学新型教学模式，推动课堂教学改革。</w:t>
      </w:r>
    </w:p>
    <w:p w14:paraId="6FB72417">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（五）教学评价</w:t>
      </w:r>
    </w:p>
    <w:p w14:paraId="33659B5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以促进个性发展为目的，对学生全学程进行客观的学习评价，评价方式要实现多样化，如观察、口试、笔试、实操、大赛等，充分体现评价标准、评价主体、评价过程的多元化。</w:t>
      </w:r>
    </w:p>
    <w:p w14:paraId="7B18292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了准确的评价人才培养的教学质量和学生的学习效果，体现学生职业能力培养的目标，对各教学课程的不同环节进行考核，以便对学生的评价公正、准确。建立过程考评（任务考评）与期末考评（课程考评）相结合的方法，强调过程考评的重要性。</w:t>
      </w:r>
    </w:p>
    <w:p w14:paraId="27EA570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过程考评占40%，过程考评以学生为主体，考核以形成性考核为主，重在考查学生在工作任务中表现出来的能力。</w:t>
      </w:r>
    </w:p>
    <w:p w14:paraId="739E5F5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期末考评占60%，期末设置期末考试，对学生掌握的知识和能力进行综合性考核，重在考查学生运用知识解决实际问题的能力。</w:t>
      </w:r>
    </w:p>
    <w:p w14:paraId="2921C855">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（六）质量管理</w:t>
      </w:r>
    </w:p>
    <w:p w14:paraId="1533FFF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学院和各分院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C1A812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学院和各分院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DC014F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3.学校应建立毕业生跟踪反馈机制与社会评价机制，并对生源情况、在校生学业水平、毕业生就业情况等进行分析，定期评价人才培养质量和培养目标达成情况。</w:t>
      </w:r>
    </w:p>
    <w:p w14:paraId="1B526E76">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十、毕业要求</w:t>
      </w:r>
    </w:p>
    <w:p w14:paraId="412D14A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生在校期间遵守国家法律法规和校规校纪，通过院系的思想道德考核，并考核合格；在规定的修业年限内修完本专业人才培养方案规定的课程，通过各项教育教学环节的考核，修满113学分；并取得6分的职业综合素养学分和3学分的劳动教育学分。满足以上三大项条件准予毕业并发给毕业证书。学生在校期间完成专业方向课程的教学任务由学校颁发专业方向结业证书。</w:t>
      </w:r>
    </w:p>
    <w:p w14:paraId="608D979F">
      <w:pPr>
        <w:spacing w:line="360" w:lineRule="auto"/>
        <w:rPr>
          <w:color w:val="0000FF"/>
        </w:rPr>
      </w:pPr>
    </w:p>
    <w:p w14:paraId="3410188A">
      <w:pPr>
        <w:spacing w:line="360" w:lineRule="auto"/>
        <w:rPr>
          <w:rFonts w:ascii="宋体" w:hAnsi="宋体" w:eastAsia="宋体" w:cs="宋体"/>
          <w:sz w:val="28"/>
          <w:szCs w:val="28"/>
        </w:rPr>
      </w:pPr>
    </w:p>
    <w:p w14:paraId="6C641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366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0953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MN4NAIAAGYEAAAOAAAAAAAAAAEAIAAAAB8BAABkcnMvZTJvRG9jLnhtbFBL&#10;BQYAAAAABgAGAFkBAADFBQAAAAA=&#10;">
              <v:fill on="f" focussize="0,0"/>
              <v:stroke on="f" weight="0.5pt"/>
              <v:imagedata o:title=""/>
              <o:lock v:ext="edit" aspectratio="f"/>
              <v:textbox inset="0mm,0mm,0mm,0mm" style="mso-fit-shape-to-text:t;">
                <w:txbxContent>
                  <w:p w14:paraId="0730953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Y2M4MjAyZThhODA0MzIxOGVmNDhlY2M5MzZkMDQifQ=="/>
  </w:docVars>
  <w:rsids>
    <w:rsidRoot w:val="00613722"/>
    <w:rsid w:val="00134E94"/>
    <w:rsid w:val="001768B8"/>
    <w:rsid w:val="00213B91"/>
    <w:rsid w:val="0023310D"/>
    <w:rsid w:val="002C37A5"/>
    <w:rsid w:val="002C4576"/>
    <w:rsid w:val="002D21F4"/>
    <w:rsid w:val="00303DAD"/>
    <w:rsid w:val="003745E2"/>
    <w:rsid w:val="003D1AC4"/>
    <w:rsid w:val="003E7737"/>
    <w:rsid w:val="003F5E2E"/>
    <w:rsid w:val="00415513"/>
    <w:rsid w:val="00464DC5"/>
    <w:rsid w:val="004C0745"/>
    <w:rsid w:val="004F7624"/>
    <w:rsid w:val="00542744"/>
    <w:rsid w:val="00542AF2"/>
    <w:rsid w:val="00572FCD"/>
    <w:rsid w:val="00613722"/>
    <w:rsid w:val="0065352C"/>
    <w:rsid w:val="006577C4"/>
    <w:rsid w:val="00690E9C"/>
    <w:rsid w:val="00692D4C"/>
    <w:rsid w:val="006D36EF"/>
    <w:rsid w:val="0072129C"/>
    <w:rsid w:val="00732203"/>
    <w:rsid w:val="007607AF"/>
    <w:rsid w:val="007B5A5F"/>
    <w:rsid w:val="007F54EC"/>
    <w:rsid w:val="00876F86"/>
    <w:rsid w:val="009016EA"/>
    <w:rsid w:val="00920EA1"/>
    <w:rsid w:val="009B0DFC"/>
    <w:rsid w:val="00AC0665"/>
    <w:rsid w:val="00AC1F8F"/>
    <w:rsid w:val="00B128E2"/>
    <w:rsid w:val="00B32990"/>
    <w:rsid w:val="00B6064B"/>
    <w:rsid w:val="00BD3C6C"/>
    <w:rsid w:val="00C371E8"/>
    <w:rsid w:val="00D607B7"/>
    <w:rsid w:val="00DA018E"/>
    <w:rsid w:val="00E664E1"/>
    <w:rsid w:val="00EC24F7"/>
    <w:rsid w:val="00EE25E2"/>
    <w:rsid w:val="00F81038"/>
    <w:rsid w:val="00FB2A5A"/>
    <w:rsid w:val="00FB3755"/>
    <w:rsid w:val="00FB63DA"/>
    <w:rsid w:val="00FF056D"/>
    <w:rsid w:val="075449B1"/>
    <w:rsid w:val="0A746375"/>
    <w:rsid w:val="0F5A68DD"/>
    <w:rsid w:val="10AD6EE0"/>
    <w:rsid w:val="14F21366"/>
    <w:rsid w:val="19B94B48"/>
    <w:rsid w:val="1A037B71"/>
    <w:rsid w:val="1D4D182F"/>
    <w:rsid w:val="1E5866DD"/>
    <w:rsid w:val="32004C6A"/>
    <w:rsid w:val="38D62BC9"/>
    <w:rsid w:val="3CDE3DFA"/>
    <w:rsid w:val="420E1435"/>
    <w:rsid w:val="44786980"/>
    <w:rsid w:val="44B91808"/>
    <w:rsid w:val="45B82792"/>
    <w:rsid w:val="4674757D"/>
    <w:rsid w:val="497F6965"/>
    <w:rsid w:val="4BA10E14"/>
    <w:rsid w:val="4D575A1A"/>
    <w:rsid w:val="51316C12"/>
    <w:rsid w:val="53B27FC3"/>
    <w:rsid w:val="5498675A"/>
    <w:rsid w:val="5621502B"/>
    <w:rsid w:val="571F4DAC"/>
    <w:rsid w:val="584211E2"/>
    <w:rsid w:val="58A67A66"/>
    <w:rsid w:val="59011144"/>
    <w:rsid w:val="5A655703"/>
    <w:rsid w:val="61D218D0"/>
    <w:rsid w:val="66B71094"/>
    <w:rsid w:val="676F558E"/>
    <w:rsid w:val="714D15B7"/>
    <w:rsid w:val="72F21DD2"/>
    <w:rsid w:val="75047B9A"/>
    <w:rsid w:val="75BE0CA2"/>
    <w:rsid w:val="766A6100"/>
    <w:rsid w:val="7956473D"/>
    <w:rsid w:val="7A325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paragraph" w:styleId="3">
    <w:name w:val="heading 2"/>
    <w:basedOn w:val="1"/>
    <w:next w:val="1"/>
    <w:link w:val="20"/>
    <w:semiHidden/>
    <w:unhideWhenUsed/>
    <w:qFormat/>
    <w:uiPriority w:val="0"/>
    <w:pPr>
      <w:jc w:val="left"/>
      <w:outlineLvl w:val="1"/>
    </w:pPr>
    <w:rPr>
      <w:rFonts w:hint="eastAsia" w:ascii="宋体" w:hAnsi="宋体" w:eastAsia="宋体" w:cs="Times New Roman"/>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1"/>
    <w:qFormat/>
    <w:uiPriority w:val="0"/>
    <w:pPr>
      <w:tabs>
        <w:tab w:val="center" w:pos="4153"/>
        <w:tab w:val="right" w:pos="8306"/>
      </w:tabs>
      <w:snapToGrid w:val="0"/>
      <w:jc w:val="left"/>
    </w:pPr>
    <w:rPr>
      <w:sz w:val="18"/>
    </w:rPr>
  </w:style>
  <w:style w:type="paragraph" w:styleId="5">
    <w:name w:val="header"/>
    <w:basedOn w:val="1"/>
    <w:link w:val="35"/>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222222"/>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222222"/>
      <w:u w:val="none"/>
    </w:rPr>
  </w:style>
  <w:style w:type="character" w:styleId="17">
    <w:name w:val="HTML Code"/>
    <w:basedOn w:val="9"/>
    <w:qFormat/>
    <w:uiPriority w:val="0"/>
    <w:rPr>
      <w:rFonts w:ascii="Courier New" w:hAnsi="Courier New"/>
      <w:sz w:val="20"/>
    </w:rPr>
  </w:style>
  <w:style w:type="character" w:styleId="18">
    <w:name w:val="HTML Cite"/>
    <w:basedOn w:val="9"/>
    <w:qFormat/>
    <w:uiPriority w:val="0"/>
  </w:style>
  <w:style w:type="character" w:customStyle="1" w:styleId="19">
    <w:name w:val="标题 1 Char"/>
    <w:basedOn w:val="9"/>
    <w:link w:val="2"/>
    <w:qFormat/>
    <w:uiPriority w:val="0"/>
    <w:rPr>
      <w:b/>
      <w:kern w:val="44"/>
      <w:sz w:val="44"/>
      <w:szCs w:val="24"/>
    </w:rPr>
  </w:style>
  <w:style w:type="character" w:customStyle="1" w:styleId="20">
    <w:name w:val="标题 2 Char"/>
    <w:basedOn w:val="9"/>
    <w:link w:val="3"/>
    <w:semiHidden/>
    <w:qFormat/>
    <w:uiPriority w:val="0"/>
    <w:rPr>
      <w:rFonts w:ascii="宋体" w:hAnsi="宋体" w:eastAsia="宋体" w:cs="Times New Roman"/>
      <w:kern w:val="0"/>
      <w:sz w:val="24"/>
      <w:szCs w:val="24"/>
    </w:rPr>
  </w:style>
  <w:style w:type="character" w:customStyle="1" w:styleId="21">
    <w:name w:val="页脚 Char"/>
    <w:basedOn w:val="9"/>
    <w:link w:val="4"/>
    <w:qFormat/>
    <w:uiPriority w:val="0"/>
    <w:rPr>
      <w:sz w:val="18"/>
      <w:szCs w:val="24"/>
    </w:rPr>
  </w:style>
  <w:style w:type="character" w:customStyle="1" w:styleId="22">
    <w:name w:val="disabled"/>
    <w:basedOn w:val="9"/>
    <w:qFormat/>
    <w:uiPriority w:val="0"/>
    <w:rPr>
      <w:color w:val="999999"/>
      <w:bdr w:val="single" w:color="C5C5C5" w:sz="6" w:space="0"/>
    </w:rPr>
  </w:style>
  <w:style w:type="character" w:customStyle="1" w:styleId="23">
    <w:name w:val="layui-this"/>
    <w:basedOn w:val="9"/>
    <w:qFormat/>
    <w:uiPriority w:val="0"/>
    <w:rPr>
      <w:bdr w:val="single" w:color="EEEEEE" w:sz="6" w:space="0"/>
      <w:shd w:val="clear" w:color="auto" w:fill="FFFFFF"/>
    </w:rPr>
  </w:style>
  <w:style w:type="character" w:customStyle="1" w:styleId="24">
    <w:name w:val="current"/>
    <w:basedOn w:val="9"/>
    <w:qFormat/>
    <w:uiPriority w:val="0"/>
    <w:rPr>
      <w:b/>
      <w:bCs/>
      <w:color w:val="FFFFFF"/>
      <w:bdr w:val="single" w:color="CD0000" w:sz="6" w:space="0"/>
      <w:shd w:val="clear" w:color="auto" w:fill="CD0000"/>
    </w:rPr>
  </w:style>
  <w:style w:type="character" w:customStyle="1" w:styleId="25">
    <w:name w:val="first-child"/>
    <w:basedOn w:val="9"/>
    <w:qFormat/>
    <w:uiPriority w:val="0"/>
  </w:style>
  <w:style w:type="character" w:customStyle="1" w:styleId="26">
    <w:name w:val="正文1"/>
    <w:basedOn w:val="9"/>
    <w:qFormat/>
    <w:uiPriority w:val="0"/>
    <w:rPr>
      <w:color w:val="FFFFFF"/>
      <w:shd w:val="clear" w:color="auto" w:fill="000000"/>
    </w:rPr>
  </w:style>
  <w:style w:type="character" w:customStyle="1" w:styleId="27">
    <w:name w:val="cur"/>
    <w:basedOn w:val="9"/>
    <w:qFormat/>
    <w:uiPriority w:val="0"/>
    <w:rPr>
      <w:color w:val="FFFFFF"/>
      <w:shd w:val="clear" w:color="auto" w:fill="FBFBFB"/>
    </w:rPr>
  </w:style>
  <w:style w:type="character" w:customStyle="1" w:styleId="28">
    <w:name w:val="letter"/>
    <w:basedOn w:val="9"/>
    <w:qFormat/>
    <w:uiPriority w:val="0"/>
    <w:rPr>
      <w:b/>
      <w:bCs/>
      <w:color w:val="FFFFFF"/>
      <w:sz w:val="21"/>
      <w:szCs w:val="21"/>
      <w:shd w:val="clear" w:color="auto" w:fill="AE1C1C"/>
    </w:rPr>
  </w:style>
  <w:style w:type="paragraph" w:customStyle="1" w:styleId="29">
    <w:name w:val="_Style 22"/>
    <w:basedOn w:val="1"/>
    <w:next w:val="1"/>
    <w:qFormat/>
    <w:uiPriority w:val="0"/>
    <w:pPr>
      <w:pBdr>
        <w:bottom w:val="single" w:color="auto" w:sz="6" w:space="1"/>
      </w:pBdr>
      <w:jc w:val="center"/>
    </w:pPr>
    <w:rPr>
      <w:rFonts w:ascii="Arial" w:eastAsia="宋体"/>
      <w:vanish/>
      <w:sz w:val="16"/>
    </w:rPr>
  </w:style>
  <w:style w:type="paragraph" w:customStyle="1" w:styleId="30">
    <w:name w:val="_Style 23"/>
    <w:basedOn w:val="1"/>
    <w:next w:val="1"/>
    <w:qFormat/>
    <w:uiPriority w:val="0"/>
    <w:pPr>
      <w:pBdr>
        <w:top w:val="single" w:color="auto" w:sz="6" w:space="1"/>
      </w:pBdr>
      <w:jc w:val="center"/>
    </w:pPr>
    <w:rPr>
      <w:rFonts w:ascii="Arial" w:eastAsia="宋体"/>
      <w:vanish/>
      <w:sz w:val="16"/>
    </w:rPr>
  </w:style>
  <w:style w:type="paragraph" w:customStyle="1" w:styleId="31">
    <w:name w:val="bw"/>
    <w:qFormat/>
    <w:uiPriority w:val="0"/>
    <w:pPr>
      <w:topLinePunct/>
      <w:adjustRightInd w:val="0"/>
      <w:snapToGrid w:val="0"/>
      <w:jc w:val="center"/>
    </w:pPr>
    <w:rPr>
      <w:rFonts w:ascii="Times New Roman" w:hAnsi="Times New Roman" w:eastAsia="宋体" w:cs="Tahoma"/>
      <w:bCs/>
      <w:kern w:val="21"/>
      <w:sz w:val="21"/>
      <w:szCs w:val="24"/>
      <w:lang w:val="en-US" w:eastAsia="zh-CN" w:bidi="ar-SA"/>
    </w:rPr>
  </w:style>
  <w:style w:type="paragraph" w:customStyle="1" w:styleId="32">
    <w:name w:val="人培一级标题"/>
    <w:basedOn w:val="1"/>
    <w:qFormat/>
    <w:uiPriority w:val="0"/>
    <w:rPr>
      <w:rFonts w:ascii="方正小标宋_GBK" w:hAnsi="方正小标宋_GBK" w:eastAsia="黑体"/>
      <w:b/>
      <w:spacing w:val="8"/>
      <w:sz w:val="32"/>
      <w:szCs w:val="44"/>
    </w:rPr>
  </w:style>
  <w:style w:type="paragraph" w:customStyle="1" w:styleId="33">
    <w:name w:val="人培（一）标题"/>
    <w:basedOn w:val="1"/>
    <w:qFormat/>
    <w:uiPriority w:val="0"/>
    <w:rPr>
      <w:rFonts w:ascii="方正小标宋_GBK" w:hAnsi="方正小标宋_GBK" w:eastAsia="黑体"/>
      <w:b/>
      <w:spacing w:val="8"/>
      <w:szCs w:val="44"/>
    </w:rPr>
  </w:style>
  <w:style w:type="paragraph" w:customStyle="1" w:styleId="34">
    <w:name w:val="表格内容"/>
    <w:basedOn w:val="1"/>
    <w:qFormat/>
    <w:uiPriority w:val="0"/>
    <w:rPr>
      <w:rFonts w:ascii="方正小标宋_GBK" w:hAnsi="黑体"/>
      <w:spacing w:val="8"/>
      <w:szCs w:val="44"/>
    </w:rPr>
  </w:style>
  <w:style w:type="character" w:customStyle="1" w:styleId="35">
    <w:name w:val="页眉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20515</Words>
  <Characters>21446</Characters>
  <Lines>165</Lines>
  <Paragraphs>46</Paragraphs>
  <TotalTime>12</TotalTime>
  <ScaleCrop>false</ScaleCrop>
  <LinksUpToDate>false</LinksUpToDate>
  <CharactersWithSpaces>21510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2025-05-07T02:28:00Z</dcterms:created>
  <dc:creator>刘 欢</dc:creator>
  <cp:lastModifiedBy>星宇</cp:lastModifiedBy>
  <dcterms:modified xsi:type="dcterms:W3CDTF">2025-05-08T07:17:27Z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7AB20E219FF547DAA50D703A3BBC5C0A_13</vt:lpwstr>
  </property>
</Properties>
</file>